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087CE" w14:textId="77777777" w:rsidR="00AF2D4D" w:rsidRPr="00D34CCD" w:rsidRDefault="00AF2D4D" w:rsidP="00043522">
      <w:pPr>
        <w:ind w:right="-3149"/>
        <w:jc w:val="both"/>
      </w:pPr>
    </w:p>
    <w:p w14:paraId="09B6F116" w14:textId="77777777" w:rsidR="00AF2D4D" w:rsidRPr="00D34CCD" w:rsidRDefault="00AF2D4D" w:rsidP="00AF2D4D">
      <w:pPr>
        <w:spacing w:after="240"/>
        <w:jc w:val="both"/>
      </w:pPr>
    </w:p>
    <w:p w14:paraId="171C1CB6" w14:textId="1B58CE2E" w:rsidR="008738C1" w:rsidRPr="00D34CCD" w:rsidRDefault="008738C1" w:rsidP="00663F3F">
      <w:pPr>
        <w:spacing w:line="360" w:lineRule="auto"/>
        <w:jc w:val="both"/>
        <w:rPr>
          <w:rFonts w:cs="Arial"/>
          <w:b/>
          <w:bCs/>
          <w:sz w:val="32"/>
          <w:szCs w:val="32"/>
        </w:rPr>
      </w:pPr>
      <w:r w:rsidRPr="00D34CCD">
        <w:rPr>
          <w:rFonts w:cs="Arial"/>
          <w:b/>
          <w:bCs/>
          <w:sz w:val="32"/>
          <w:szCs w:val="32"/>
        </w:rPr>
        <w:t>Batterie 2020 – Batteriematerialien für zukünftige elektromobile und stationäre Anwendungen</w:t>
      </w:r>
    </w:p>
    <w:p w14:paraId="2C862645" w14:textId="77777777" w:rsidR="008738C1" w:rsidRPr="00D34CCD" w:rsidRDefault="008738C1" w:rsidP="008738C1">
      <w:pPr>
        <w:spacing w:line="360" w:lineRule="auto"/>
        <w:jc w:val="both"/>
        <w:rPr>
          <w:rFonts w:cs="Arial"/>
          <w:b/>
          <w:bCs/>
        </w:rPr>
      </w:pPr>
    </w:p>
    <w:p w14:paraId="3176E8BA" w14:textId="5CC3F5F9" w:rsidR="008738C1" w:rsidRPr="00D34CCD" w:rsidRDefault="008738C1" w:rsidP="008738C1">
      <w:pPr>
        <w:spacing w:line="360" w:lineRule="auto"/>
        <w:ind w:right="-2"/>
        <w:jc w:val="both"/>
        <w:rPr>
          <w:b/>
        </w:rPr>
      </w:pPr>
      <w:r w:rsidRPr="00D34CCD">
        <w:rPr>
          <w:b/>
        </w:rPr>
        <w:t>Deutsches Konsortium HiPoLiT forscht an schnelllade-fähigen Lithium-Energiespeichern mit verbesserter Energie-dichte. Das im Januar 2016 gestartete Projekt wird vom BMBF gefördert.</w:t>
      </w:r>
      <w:r w:rsidRPr="00D34CCD">
        <w:rPr>
          <w:noProof/>
          <w:lang w:eastAsia="zh-CN" w:bidi="ug-CN"/>
        </w:rPr>
        <w:t xml:space="preserve"> </w:t>
      </w:r>
    </w:p>
    <w:p w14:paraId="39CB023C" w14:textId="77777777" w:rsidR="008738C1" w:rsidRPr="00D34CCD" w:rsidRDefault="008738C1" w:rsidP="008738C1">
      <w:pPr>
        <w:spacing w:line="360" w:lineRule="auto"/>
        <w:ind w:right="-2"/>
        <w:jc w:val="both"/>
      </w:pPr>
    </w:p>
    <w:p w14:paraId="3C218965" w14:textId="33DBA637" w:rsidR="008738C1" w:rsidRPr="00D34CCD" w:rsidRDefault="008738C1" w:rsidP="008738C1">
      <w:pPr>
        <w:spacing w:line="360" w:lineRule="auto"/>
        <w:jc w:val="both"/>
        <w:rPr>
          <w:bCs/>
        </w:rPr>
      </w:pPr>
      <w:r w:rsidRPr="00D34CCD">
        <w:rPr>
          <w:bCs/>
        </w:rPr>
        <w:t xml:space="preserve">Weinheim, </w:t>
      </w:r>
      <w:r w:rsidR="002B19FB">
        <w:rPr>
          <w:bCs/>
        </w:rPr>
        <w:t>11. März 2016</w:t>
      </w:r>
      <w:r w:rsidRPr="00D34CCD">
        <w:rPr>
          <w:bCs/>
        </w:rPr>
        <w:t xml:space="preserve">. Die Ausweitung der Elektromobilität ist ein zentrales Ziel im Rahmen der Energiewende. Ein Schlüssel zum Erfolg liegt in der Bereitstellung leistungsfähiger und sicherer Batterien. Denn nur wenn eine sichere Nutzung, eine Aufladung der Batterie innerhalb weniger Minuten sowie eine ausreichende Reichweite gewährleistet sind, wird die Elektromobilität eine breite Akzeptanz in der Bevölkerung finden. Des Weiteren </w:t>
      </w:r>
      <w:r w:rsidR="00D34CCD">
        <w:rPr>
          <w:bCs/>
        </w:rPr>
        <w:t>werden</w:t>
      </w:r>
      <w:r w:rsidRPr="00D34CCD">
        <w:rPr>
          <w:bCs/>
        </w:rPr>
        <w:t xml:space="preserve"> Batterien auch bei dezentraler regenerativer Stromerzeugung oder bei der Bereitstellung von Netzregelenergie zur Speicherung elektrischer Energie in stationären Anwendungen einen wichtigen Beitrag</w:t>
      </w:r>
      <w:r w:rsidR="00D34CCD">
        <w:rPr>
          <w:bCs/>
        </w:rPr>
        <w:t xml:space="preserve"> leisten</w:t>
      </w:r>
      <w:r w:rsidRPr="00D34CCD">
        <w:rPr>
          <w:bCs/>
        </w:rPr>
        <w:t>. Ein industriegeführtes Konsortium wird sich im Rahmen des vom Bundesministerium für Bildung und Forschung (BMBF) geförderten Projekts „High Power Lithium Technology“ (HiPoLiT) diesen Herausforderungen stellen. In diesem Projekt sollen Material- und Prozessentwicklungen vorangetrieben und innovative Lithium-Ionen-Batterien erforscht werden.</w:t>
      </w:r>
    </w:p>
    <w:p w14:paraId="4200B527" w14:textId="67E5A0CD" w:rsidR="00B76202" w:rsidRPr="00D34CCD" w:rsidRDefault="00B76202" w:rsidP="008738C1">
      <w:pPr>
        <w:spacing w:line="360" w:lineRule="auto"/>
        <w:jc w:val="both"/>
      </w:pPr>
    </w:p>
    <w:p w14:paraId="303272A2" w14:textId="77777777" w:rsidR="00B76202" w:rsidRPr="00D34CCD" w:rsidRDefault="00B76202" w:rsidP="00180B01">
      <w:pPr>
        <w:spacing w:line="360" w:lineRule="auto"/>
        <w:jc w:val="both"/>
        <w:sectPr w:rsidR="00B76202" w:rsidRPr="00D34CCD" w:rsidSect="00EE6B64">
          <w:headerReference w:type="default" r:id="rId11"/>
          <w:footerReference w:type="default" r:id="rId12"/>
          <w:pgSz w:w="11906" w:h="16838" w:code="9"/>
          <w:pgMar w:top="964" w:right="3572" w:bottom="567" w:left="1418" w:header="964" w:footer="567" w:gutter="0"/>
          <w:cols w:space="708"/>
          <w:docGrid w:linePitch="360"/>
        </w:sectPr>
      </w:pPr>
    </w:p>
    <w:p w14:paraId="562836DC" w14:textId="6CEF2E21" w:rsidR="008738C1" w:rsidRPr="00D34CCD" w:rsidRDefault="008738C1" w:rsidP="008738C1">
      <w:pPr>
        <w:spacing w:line="360" w:lineRule="auto"/>
        <w:jc w:val="both"/>
        <w:rPr>
          <w:rFonts w:cs="Arial"/>
        </w:rPr>
      </w:pPr>
      <w:r w:rsidRPr="00D34CCD">
        <w:rPr>
          <w:rFonts w:cs="Arial"/>
        </w:rPr>
        <w:lastRenderedPageBreak/>
        <w:t>Im Vergleich zum aktuellen Stand der Technik werden die entwickelten Batterien deutlich verbesserte Komponenten aufweisen. Diese führen zu einer optimierten Schnelllade-fähigkeit mit praxisgerechter Energiedichte und Lebensdauer sowie herausragender Sicherheit. Zur Steigerung der Energie-dichte der Batterien werden die Zellspannung und der Anteil des Aktivmaterials in den Elektroden erhöht. Ein weiteres wichtiges Anliegen des Projektes ist es, die Kosten der Batteriefertigung zu senken. Dies soll durch eine geringere Anzahl verschalteter Zellen sowie durch den Einsatz von Hochvoltkathoden und größeren Zellformaten erreicht werden.</w:t>
      </w:r>
    </w:p>
    <w:p w14:paraId="5FCD7F6B" w14:textId="77777777" w:rsidR="008738C1" w:rsidRPr="00D34CCD" w:rsidRDefault="008738C1" w:rsidP="008738C1">
      <w:pPr>
        <w:spacing w:line="360" w:lineRule="auto"/>
        <w:jc w:val="both"/>
        <w:rPr>
          <w:rFonts w:cs="Arial"/>
        </w:rPr>
      </w:pPr>
    </w:p>
    <w:p w14:paraId="699E227B" w14:textId="77777777" w:rsidR="008738C1" w:rsidRPr="00D34CCD" w:rsidRDefault="008738C1" w:rsidP="008738C1">
      <w:pPr>
        <w:spacing w:line="360" w:lineRule="auto"/>
        <w:jc w:val="both"/>
        <w:rPr>
          <w:rFonts w:cs="Arial"/>
          <w:b/>
        </w:rPr>
      </w:pPr>
      <w:r w:rsidRPr="00D34CCD">
        <w:rPr>
          <w:rFonts w:cs="Arial"/>
          <w:b/>
        </w:rPr>
        <w:t>Deutsches Konsortium vereint Stärken</w:t>
      </w:r>
    </w:p>
    <w:p w14:paraId="13E571FC" w14:textId="3DDE475D" w:rsidR="005B36A8" w:rsidRPr="00D34CCD" w:rsidRDefault="008738C1" w:rsidP="003B5FEA">
      <w:pPr>
        <w:spacing w:line="360" w:lineRule="auto"/>
        <w:jc w:val="both"/>
        <w:rPr>
          <w:rFonts w:cs="Arial"/>
        </w:rPr>
      </w:pPr>
      <w:r w:rsidRPr="00D34CCD">
        <w:rPr>
          <w:rFonts w:cs="Arial"/>
        </w:rPr>
        <w:t xml:space="preserve">Die Koordination von HiPoLiT übernimmt die </w:t>
      </w:r>
      <w:r w:rsidRPr="00D34CCD">
        <w:t>Freudenberg</w:t>
      </w:r>
      <w:r w:rsidRPr="00D34CCD">
        <w:rPr>
          <w:rFonts w:cs="Arial"/>
        </w:rPr>
        <w:t xml:space="preserve"> </w:t>
      </w:r>
      <w:r w:rsidRPr="00D34CCD">
        <w:t>Vliesstoffe SE &amp; Co KG</w:t>
      </w:r>
      <w:r w:rsidRPr="00D34CCD">
        <w:rPr>
          <w:rFonts w:cs="Arial"/>
        </w:rPr>
        <w:t xml:space="preserve">, Weinheim. Das Unternehmen erarbeitet im Rahmen des Projektes neue keramische und flexible Hochtemperatur- und Hochleistungsbatterieseparatoren. </w:t>
      </w:r>
      <w:r w:rsidRPr="00D34CCD">
        <w:t xml:space="preserve">Johnson Matthey Battery Materials </w:t>
      </w:r>
      <w:r w:rsidRPr="00D34CCD">
        <w:rPr>
          <w:rFonts w:cs="Arial"/>
        </w:rPr>
        <w:t xml:space="preserve">GmbH, Moosburg, führt anwendungsgerecht optimierte Anoden- und innovative Hochvoltkathodenpulver ein. Diese Komponenten werden beim </w:t>
      </w:r>
      <w:r w:rsidRPr="00D34CCD">
        <w:t>Fraunhofer Institut für Siliziumtechnologie</w:t>
      </w:r>
      <w:r w:rsidRPr="00D34CCD">
        <w:rPr>
          <w:rFonts w:cs="Arial"/>
        </w:rPr>
        <w:t>, Itzehoe, gemeinsam mit neuartigen Elektrolytformulierungen des MEET (</w:t>
      </w:r>
      <w:r w:rsidRPr="00D34CCD">
        <w:t>Münster Electrochemical Energy Technology</w:t>
      </w:r>
      <w:r w:rsidRPr="00D34CCD">
        <w:rPr>
          <w:rFonts w:cs="Arial"/>
        </w:rPr>
        <w:t>) Batterieforschungs-zentrums</w:t>
      </w:r>
      <w:r w:rsidRPr="00D34CCD">
        <w:t xml:space="preserve"> der Westfälischen </w:t>
      </w:r>
      <w:r w:rsidRPr="00D34CCD">
        <w:rPr>
          <w:rFonts w:cs="Arial"/>
        </w:rPr>
        <w:t>Wilhelms-</w:t>
      </w:r>
      <w:r w:rsidRPr="00D34CCD">
        <w:t>Universität Münster</w:t>
      </w:r>
      <w:r w:rsidRPr="00D34CCD">
        <w:rPr>
          <w:rFonts w:cs="Arial"/>
        </w:rPr>
        <w:t xml:space="preserve"> in Prototypzellen zusammengeführt. In der Folge überträgt der Batteriezellenhersteller </w:t>
      </w:r>
      <w:r w:rsidRPr="00D34CCD">
        <w:t>Liacon GmbH</w:t>
      </w:r>
      <w:r w:rsidRPr="00D34CCD">
        <w:rPr>
          <w:rFonts w:cs="Arial"/>
        </w:rPr>
        <w:t>, Itzehoe, diese Entwicklungsarbeiten in praktisch anwendbare</w:t>
      </w:r>
      <w:r w:rsidR="00D34CCD">
        <w:rPr>
          <w:rFonts w:cs="Arial"/>
        </w:rPr>
        <w:t>,</w:t>
      </w:r>
      <w:r w:rsidRPr="00D34CCD">
        <w:rPr>
          <w:rFonts w:cs="Arial"/>
        </w:rPr>
        <w:t xml:space="preserve"> großformatige Zellen. Die Zellen werden danach bei der Batterie-Montage-Zentrum GmbH, Karlstein am Main, in funktionsfähige Batteriesysteme integriert. Die fertigen Batteriesysteme werden</w:t>
      </w:r>
      <w:r w:rsidR="005B36A8" w:rsidRPr="00D34CCD">
        <w:rPr>
          <w:rFonts w:cs="Arial"/>
        </w:rPr>
        <w:br/>
      </w:r>
    </w:p>
    <w:p w14:paraId="729DB720" w14:textId="2AA3F304" w:rsidR="008738C1" w:rsidRPr="00D34CCD" w:rsidRDefault="005B36A8" w:rsidP="005B36A8">
      <w:pPr>
        <w:spacing w:line="360" w:lineRule="auto"/>
        <w:jc w:val="both"/>
        <w:rPr>
          <w:rFonts w:cs="Arial"/>
        </w:rPr>
      </w:pPr>
      <w:r w:rsidRPr="00D34CCD">
        <w:rPr>
          <w:rFonts w:cs="Arial"/>
        </w:rPr>
        <w:br w:type="column"/>
      </w:r>
      <w:r w:rsidR="008738C1" w:rsidRPr="00D34CCD">
        <w:rPr>
          <w:rFonts w:cs="Arial"/>
        </w:rPr>
        <w:lastRenderedPageBreak/>
        <w:t>abschließend durch die Torqeedo GmbH, Gilching, einem der</w:t>
      </w:r>
      <w:r w:rsidR="003B5FEA" w:rsidRPr="00D34CCD">
        <w:rPr>
          <w:rFonts w:cs="Arial"/>
        </w:rPr>
        <w:t xml:space="preserve"> </w:t>
      </w:r>
      <w:r w:rsidR="008738C1" w:rsidRPr="00D34CCD">
        <w:rPr>
          <w:rFonts w:cs="Arial"/>
        </w:rPr>
        <w:t>weltweit führenden Anbieter von Elektrobootsmotoren, in einem realen Elektrobootsantrieb erprobt.</w:t>
      </w:r>
    </w:p>
    <w:p w14:paraId="71A13F6C" w14:textId="77777777" w:rsidR="008738C1" w:rsidRPr="00D34CCD" w:rsidRDefault="008738C1" w:rsidP="008738C1">
      <w:pPr>
        <w:spacing w:line="360" w:lineRule="auto"/>
        <w:jc w:val="both"/>
        <w:rPr>
          <w:rFonts w:cs="Arial"/>
        </w:rPr>
      </w:pPr>
    </w:p>
    <w:p w14:paraId="27873CCA" w14:textId="56BA00F7" w:rsidR="008738C1" w:rsidRPr="00D34CCD" w:rsidRDefault="008738C1" w:rsidP="009F531C">
      <w:pPr>
        <w:spacing w:line="360" w:lineRule="auto"/>
        <w:jc w:val="both"/>
        <w:rPr>
          <w:rFonts w:cs="Arial"/>
          <w:bCs/>
        </w:rPr>
      </w:pPr>
      <w:r w:rsidRPr="00D34CCD">
        <w:rPr>
          <w:rFonts w:cs="Arial"/>
          <w:bCs/>
        </w:rPr>
        <w:t xml:space="preserve">Das BMBF unterstützt das Projekt </w:t>
      </w:r>
      <w:r w:rsidRPr="00D34CCD">
        <w:rPr>
          <w:rFonts w:cs="Arial"/>
        </w:rPr>
        <w:t xml:space="preserve">HiPoLiT im Zeitraum </w:t>
      </w:r>
      <w:r w:rsidR="008738C0" w:rsidRPr="00D34CCD">
        <w:rPr>
          <w:rFonts w:cs="Arial"/>
        </w:rPr>
        <w:t>vom</w:t>
      </w:r>
      <w:r w:rsidRPr="00D34CCD">
        <w:rPr>
          <w:rFonts w:cs="Arial"/>
        </w:rPr>
        <w:t xml:space="preserve"> </w:t>
      </w:r>
      <w:r w:rsidR="009F531C" w:rsidRPr="00D34CCD">
        <w:rPr>
          <w:rFonts w:cs="Arial"/>
        </w:rPr>
        <w:t>0</w:t>
      </w:r>
      <w:r w:rsidRPr="00D34CCD">
        <w:rPr>
          <w:rFonts w:cs="Arial"/>
          <w:bCs/>
        </w:rPr>
        <w:t>1.</w:t>
      </w:r>
      <w:r w:rsidR="009F531C" w:rsidRPr="00D34CCD">
        <w:rPr>
          <w:rFonts w:cs="Arial"/>
          <w:bCs/>
        </w:rPr>
        <w:t>0</w:t>
      </w:r>
      <w:r w:rsidRPr="00D34CCD">
        <w:rPr>
          <w:rFonts w:cs="Arial"/>
          <w:bCs/>
        </w:rPr>
        <w:t>1.201</w:t>
      </w:r>
      <w:r w:rsidR="008738C0" w:rsidRPr="00D34CCD">
        <w:rPr>
          <w:rFonts w:cs="Arial"/>
          <w:bCs/>
        </w:rPr>
        <w:t xml:space="preserve">6 </w:t>
      </w:r>
      <w:r w:rsidRPr="00D34CCD">
        <w:rPr>
          <w:rFonts w:cs="Arial"/>
          <w:bCs/>
        </w:rPr>
        <w:t>bis 31.1</w:t>
      </w:r>
      <w:r w:rsidR="009F531C" w:rsidRPr="00D34CCD">
        <w:rPr>
          <w:rFonts w:cs="Arial"/>
          <w:bCs/>
        </w:rPr>
        <w:t>2</w:t>
      </w:r>
      <w:r w:rsidRPr="00D34CCD">
        <w:rPr>
          <w:rFonts w:cs="Arial"/>
          <w:bCs/>
        </w:rPr>
        <w:t>.2018 mit rund 2 Mio. Euro.</w:t>
      </w:r>
    </w:p>
    <w:p w14:paraId="42176472" w14:textId="77777777" w:rsidR="008738C1" w:rsidRPr="00D34CCD" w:rsidRDefault="008738C1" w:rsidP="008738C1">
      <w:pPr>
        <w:spacing w:line="360" w:lineRule="auto"/>
        <w:jc w:val="both"/>
        <w:rPr>
          <w:rFonts w:cs="Arial"/>
          <w:bCs/>
        </w:rPr>
      </w:pPr>
    </w:p>
    <w:p w14:paraId="0804209C" w14:textId="77777777" w:rsidR="008738C1" w:rsidRPr="006556E7" w:rsidRDefault="008738C1" w:rsidP="00D15109">
      <w:pPr>
        <w:spacing w:after="120"/>
        <w:jc w:val="both"/>
        <w:rPr>
          <w:b/>
          <w:bCs/>
          <w:sz w:val="22"/>
        </w:rPr>
      </w:pPr>
      <w:r w:rsidRPr="006556E7">
        <w:rPr>
          <w:rFonts w:cs="Arial"/>
          <w:b/>
          <w:bCs/>
          <w:sz w:val="22"/>
        </w:rPr>
        <w:t xml:space="preserve">Über das </w:t>
      </w:r>
      <w:r w:rsidRPr="006556E7">
        <w:rPr>
          <w:b/>
          <w:bCs/>
          <w:sz w:val="22"/>
        </w:rPr>
        <w:t>Projekt HiPoLiT – High Power Lithium Technology</w:t>
      </w:r>
    </w:p>
    <w:p w14:paraId="7F9EFA72" w14:textId="310CD648" w:rsidR="003B254A" w:rsidRPr="006556E7" w:rsidRDefault="003B254A" w:rsidP="00D15109">
      <w:pPr>
        <w:jc w:val="both"/>
        <w:rPr>
          <w:bCs/>
          <w:sz w:val="22"/>
        </w:rPr>
      </w:pPr>
      <w:r w:rsidRPr="006556E7">
        <w:rPr>
          <w:bCs/>
          <w:sz w:val="22"/>
        </w:rPr>
        <w:t xml:space="preserve">Um die Ausweitung der Elektromobilität zu fördern, arbeiten Industrieunternehmen und anwendungsnahe Forschungsinstitute </w:t>
      </w:r>
    </w:p>
    <w:p w14:paraId="58AC726C" w14:textId="0FDB917A" w:rsidR="003B254A" w:rsidRPr="006556E7" w:rsidRDefault="006D07D0" w:rsidP="006D07D0">
      <w:pPr>
        <w:jc w:val="both"/>
        <w:rPr>
          <w:bCs/>
          <w:sz w:val="22"/>
        </w:rPr>
      </w:pPr>
      <w:r w:rsidRPr="006556E7">
        <w:rPr>
          <w:bCs/>
          <w:sz w:val="22"/>
        </w:rPr>
        <w:t>i</w:t>
      </w:r>
      <w:r w:rsidR="00F9565E" w:rsidRPr="006556E7">
        <w:rPr>
          <w:bCs/>
          <w:sz w:val="22"/>
        </w:rPr>
        <w:t xml:space="preserve">n </w:t>
      </w:r>
      <w:r w:rsidRPr="006556E7">
        <w:rPr>
          <w:bCs/>
          <w:sz w:val="22"/>
        </w:rPr>
        <w:t xml:space="preserve">dem </w:t>
      </w:r>
      <w:r w:rsidR="00F9565E" w:rsidRPr="006556E7">
        <w:rPr>
          <w:bCs/>
          <w:sz w:val="22"/>
        </w:rPr>
        <w:t xml:space="preserve">Konsortium </w:t>
      </w:r>
      <w:r w:rsidRPr="006556E7">
        <w:rPr>
          <w:bCs/>
          <w:sz w:val="22"/>
        </w:rPr>
        <w:t xml:space="preserve">HiPoLiT </w:t>
      </w:r>
      <w:r w:rsidR="00F9565E" w:rsidRPr="006556E7">
        <w:rPr>
          <w:bCs/>
          <w:sz w:val="22"/>
        </w:rPr>
        <w:t xml:space="preserve">gemeinsam daran, </w:t>
      </w:r>
      <w:r w:rsidR="003B254A" w:rsidRPr="006556E7">
        <w:rPr>
          <w:bCs/>
          <w:sz w:val="22"/>
        </w:rPr>
        <w:t xml:space="preserve">die Schnellladefähigkeit, Energiedichte und Produktionskosten von Lithium-Energiespeichern zu verbessern. </w:t>
      </w:r>
    </w:p>
    <w:p w14:paraId="52005DC4" w14:textId="42EF36EE" w:rsidR="003B254A" w:rsidRPr="006556E7" w:rsidRDefault="00244A97" w:rsidP="00D15109">
      <w:pPr>
        <w:jc w:val="both"/>
        <w:rPr>
          <w:bCs/>
          <w:sz w:val="22"/>
        </w:rPr>
      </w:pPr>
      <w:r w:rsidRPr="006556E7">
        <w:rPr>
          <w:bCs/>
          <w:sz w:val="22"/>
        </w:rPr>
        <w:t>Zu</w:t>
      </w:r>
      <w:r w:rsidR="00F9565E" w:rsidRPr="006556E7">
        <w:rPr>
          <w:bCs/>
          <w:sz w:val="22"/>
        </w:rPr>
        <w:t xml:space="preserve"> dem </w:t>
      </w:r>
      <w:r w:rsidR="003B254A" w:rsidRPr="006556E7">
        <w:rPr>
          <w:bCs/>
          <w:sz w:val="22"/>
        </w:rPr>
        <w:t xml:space="preserve">Konsortium </w:t>
      </w:r>
      <w:r w:rsidR="0058036E" w:rsidRPr="006556E7">
        <w:rPr>
          <w:bCs/>
          <w:sz w:val="22"/>
        </w:rPr>
        <w:t xml:space="preserve">gehören das </w:t>
      </w:r>
      <w:r w:rsidR="007E6484" w:rsidRPr="006556E7">
        <w:rPr>
          <w:bCs/>
          <w:sz w:val="22"/>
        </w:rPr>
        <w:t xml:space="preserve">Batterie-Montage-Zentrum GmbH, Karlstein am Main, das Fraunhofer Institut für Siliziumtechnologie, Itzehoe, </w:t>
      </w:r>
      <w:r w:rsidR="0058036E" w:rsidRPr="006556E7">
        <w:rPr>
          <w:bCs/>
          <w:sz w:val="22"/>
        </w:rPr>
        <w:t xml:space="preserve">die </w:t>
      </w:r>
      <w:r w:rsidR="003B254A" w:rsidRPr="006556E7">
        <w:rPr>
          <w:bCs/>
          <w:sz w:val="22"/>
        </w:rPr>
        <w:t xml:space="preserve">Freudenberg Vliesstoffe SE &amp; Co KG, Weinheim, </w:t>
      </w:r>
      <w:r w:rsidR="0058036E" w:rsidRPr="006556E7">
        <w:rPr>
          <w:bCs/>
          <w:sz w:val="22"/>
        </w:rPr>
        <w:t xml:space="preserve">die </w:t>
      </w:r>
      <w:r w:rsidR="003B254A" w:rsidRPr="006556E7">
        <w:rPr>
          <w:bCs/>
          <w:sz w:val="22"/>
        </w:rPr>
        <w:t xml:space="preserve">Johnson Matthey Battery Materials GmbH, Moosburg, </w:t>
      </w:r>
      <w:r w:rsidR="0058036E" w:rsidRPr="006556E7">
        <w:rPr>
          <w:bCs/>
          <w:sz w:val="22"/>
        </w:rPr>
        <w:t xml:space="preserve">die </w:t>
      </w:r>
      <w:r w:rsidR="007E6484" w:rsidRPr="006556E7">
        <w:rPr>
          <w:bCs/>
          <w:sz w:val="22"/>
        </w:rPr>
        <w:t xml:space="preserve">Liacon GmbH, Itzehoe, </w:t>
      </w:r>
      <w:r w:rsidR="0058036E" w:rsidRPr="006556E7">
        <w:rPr>
          <w:bCs/>
          <w:sz w:val="22"/>
        </w:rPr>
        <w:t xml:space="preserve">das </w:t>
      </w:r>
      <w:r w:rsidRPr="006556E7">
        <w:rPr>
          <w:bCs/>
          <w:sz w:val="22"/>
        </w:rPr>
        <w:t xml:space="preserve">MEET (Münster Electrochemical Energy Technology) </w:t>
      </w:r>
      <w:r w:rsidR="003B254A" w:rsidRPr="006556E7">
        <w:rPr>
          <w:bCs/>
          <w:sz w:val="22"/>
        </w:rPr>
        <w:t>Batterieforschungs</w:t>
      </w:r>
      <w:r w:rsidR="007E6484" w:rsidRPr="006556E7">
        <w:rPr>
          <w:bCs/>
          <w:sz w:val="22"/>
        </w:rPr>
        <w:t>zentrum</w:t>
      </w:r>
      <w:r w:rsidR="003B254A" w:rsidRPr="006556E7">
        <w:rPr>
          <w:bCs/>
          <w:sz w:val="22"/>
        </w:rPr>
        <w:t xml:space="preserve"> der Westfälischen Wilhelms-Universität Münster und </w:t>
      </w:r>
      <w:r w:rsidR="007E6484" w:rsidRPr="006556E7">
        <w:rPr>
          <w:bCs/>
          <w:sz w:val="22"/>
        </w:rPr>
        <w:t xml:space="preserve">die </w:t>
      </w:r>
      <w:r w:rsidR="003B254A" w:rsidRPr="006556E7">
        <w:rPr>
          <w:bCs/>
          <w:sz w:val="22"/>
        </w:rPr>
        <w:t xml:space="preserve">Torqeedo GmbH, Gilching. Freudenberg </w:t>
      </w:r>
      <w:r w:rsidRPr="006556E7">
        <w:rPr>
          <w:bCs/>
          <w:sz w:val="22"/>
        </w:rPr>
        <w:t>Vliesstoffe leitet das Projekt.</w:t>
      </w:r>
    </w:p>
    <w:p w14:paraId="7396AF63" w14:textId="6E2C0137" w:rsidR="00F9565E" w:rsidRDefault="00F9565E" w:rsidP="003B254A">
      <w:pPr>
        <w:spacing w:line="360" w:lineRule="auto"/>
        <w:jc w:val="both"/>
        <w:rPr>
          <w:bCs/>
        </w:rPr>
      </w:pPr>
    </w:p>
    <w:p w14:paraId="6BF2CB73" w14:textId="77777777" w:rsidR="007203AB" w:rsidRPr="00D34CCD" w:rsidRDefault="007203AB" w:rsidP="003B254A">
      <w:pPr>
        <w:spacing w:line="360" w:lineRule="auto"/>
        <w:jc w:val="both"/>
        <w:rPr>
          <w:bCs/>
        </w:rPr>
      </w:pPr>
    </w:p>
    <w:p w14:paraId="5DE67BE6" w14:textId="792F23C5" w:rsidR="00F9565E" w:rsidRPr="002E793C" w:rsidRDefault="00F9565E" w:rsidP="004A66FA">
      <w:pPr>
        <w:spacing w:line="360" w:lineRule="auto"/>
        <w:jc w:val="both"/>
        <w:rPr>
          <w:b/>
          <w:sz w:val="22"/>
          <w:u w:val="single"/>
        </w:rPr>
      </w:pPr>
      <w:r w:rsidRPr="002E793C">
        <w:rPr>
          <w:b/>
          <w:sz w:val="22"/>
          <w:u w:val="single"/>
        </w:rPr>
        <w:t>Anspre</w:t>
      </w:r>
      <w:r w:rsidR="00F25B65" w:rsidRPr="002E793C">
        <w:rPr>
          <w:b/>
          <w:sz w:val="22"/>
          <w:u w:val="single"/>
        </w:rPr>
        <w:t>c</w:t>
      </w:r>
      <w:r w:rsidRPr="002E793C">
        <w:rPr>
          <w:b/>
          <w:sz w:val="22"/>
          <w:u w:val="single"/>
        </w:rPr>
        <w:t xml:space="preserve">hpartner für die Presse </w:t>
      </w:r>
    </w:p>
    <w:p w14:paraId="4EE7971E" w14:textId="23A6DA8A" w:rsidR="00F25B65" w:rsidRPr="002E793C" w:rsidRDefault="00F25B65" w:rsidP="007E6484">
      <w:pPr>
        <w:rPr>
          <w:b/>
          <w:sz w:val="22"/>
        </w:rPr>
      </w:pPr>
      <w:r w:rsidRPr="002E793C">
        <w:rPr>
          <w:b/>
          <w:sz w:val="22"/>
        </w:rPr>
        <w:t>Batterie-Montage-Zentrum GmbH</w:t>
      </w:r>
      <w:r w:rsidR="004A66FA" w:rsidRPr="002E793C">
        <w:rPr>
          <w:b/>
          <w:sz w:val="22"/>
        </w:rPr>
        <w:t>, Karlstein/</w:t>
      </w:r>
      <w:r w:rsidR="007E6484" w:rsidRPr="002E793C">
        <w:rPr>
          <w:b/>
          <w:sz w:val="22"/>
        </w:rPr>
        <w:t>Main</w:t>
      </w:r>
      <w:r w:rsidRPr="002E793C">
        <w:rPr>
          <w:b/>
          <w:sz w:val="22"/>
        </w:rPr>
        <w:t xml:space="preserve"> </w:t>
      </w:r>
    </w:p>
    <w:p w14:paraId="1215AE1F" w14:textId="057E49A9" w:rsidR="00F25B65" w:rsidRPr="002E793C" w:rsidRDefault="00D34CCD" w:rsidP="00F25B65">
      <w:pPr>
        <w:rPr>
          <w:sz w:val="22"/>
        </w:rPr>
      </w:pPr>
      <w:r w:rsidRPr="002E793C">
        <w:rPr>
          <w:sz w:val="22"/>
        </w:rPr>
        <w:t xml:space="preserve">Dr. </w:t>
      </w:r>
      <w:r w:rsidR="00F51C0D" w:rsidRPr="002E793C">
        <w:rPr>
          <w:sz w:val="22"/>
        </w:rPr>
        <w:t>Kyriakos Georgiadis, Gruppenleiter Forschungsprojekte</w:t>
      </w:r>
    </w:p>
    <w:p w14:paraId="64C5A789" w14:textId="141E0008" w:rsidR="00F25B65" w:rsidRPr="002E793C" w:rsidRDefault="00F25B65" w:rsidP="00F25B65">
      <w:pPr>
        <w:rPr>
          <w:sz w:val="22"/>
        </w:rPr>
      </w:pPr>
      <w:r w:rsidRPr="002E793C">
        <w:rPr>
          <w:sz w:val="22"/>
        </w:rPr>
        <w:t>Tel.:</w:t>
      </w:r>
      <w:r w:rsidR="00F51C0D" w:rsidRPr="002E793C">
        <w:rPr>
          <w:sz w:val="22"/>
        </w:rPr>
        <w:t xml:space="preserve"> </w:t>
      </w:r>
      <w:r w:rsidR="00DB176A" w:rsidRPr="002E793C">
        <w:rPr>
          <w:sz w:val="22"/>
        </w:rPr>
        <w:t>+49 (0) 6188 9956-</w:t>
      </w:r>
      <w:r w:rsidR="00F51C0D" w:rsidRPr="002E793C">
        <w:rPr>
          <w:sz w:val="22"/>
        </w:rPr>
        <w:t>472</w:t>
      </w:r>
    </w:p>
    <w:p w14:paraId="0DB92F87" w14:textId="44CCE62C" w:rsidR="00F25B65" w:rsidRPr="002E793C" w:rsidRDefault="00F25B65" w:rsidP="00F25B65">
      <w:pPr>
        <w:rPr>
          <w:sz w:val="22"/>
        </w:rPr>
      </w:pPr>
      <w:r w:rsidRPr="002E793C">
        <w:rPr>
          <w:sz w:val="22"/>
        </w:rPr>
        <w:t>E-Mail:</w:t>
      </w:r>
      <w:r w:rsidR="00F51C0D" w:rsidRPr="002E793C">
        <w:rPr>
          <w:sz w:val="22"/>
        </w:rPr>
        <w:t xml:space="preserve"> kyriakos.georgiadis@bmz-gmbh.de</w:t>
      </w:r>
    </w:p>
    <w:p w14:paraId="3760DD56" w14:textId="07EC680F" w:rsidR="005858CD" w:rsidRPr="002E793C" w:rsidRDefault="005858CD" w:rsidP="00F25B65">
      <w:pPr>
        <w:rPr>
          <w:sz w:val="22"/>
        </w:rPr>
      </w:pPr>
      <w:r w:rsidRPr="002E793C">
        <w:rPr>
          <w:sz w:val="22"/>
        </w:rPr>
        <w:t>Website:</w:t>
      </w:r>
      <w:r w:rsidR="00F51C0D" w:rsidRPr="002E793C">
        <w:rPr>
          <w:sz w:val="22"/>
        </w:rPr>
        <w:t xml:space="preserve"> www.bmz-gmbh.de</w:t>
      </w:r>
    </w:p>
    <w:p w14:paraId="14611215" w14:textId="77777777" w:rsidR="00F25B65" w:rsidRPr="002E793C" w:rsidRDefault="00F25B65" w:rsidP="00F25B65">
      <w:pPr>
        <w:rPr>
          <w:b/>
          <w:bCs/>
          <w:sz w:val="22"/>
        </w:rPr>
      </w:pPr>
    </w:p>
    <w:p w14:paraId="6AFF6068" w14:textId="7B7C936A" w:rsidR="00F25B65" w:rsidRPr="002E793C" w:rsidRDefault="00F25B65" w:rsidP="00F25B65">
      <w:pPr>
        <w:rPr>
          <w:b/>
          <w:bCs/>
          <w:sz w:val="22"/>
        </w:rPr>
      </w:pPr>
      <w:r w:rsidRPr="002E793C">
        <w:rPr>
          <w:b/>
          <w:bCs/>
          <w:sz w:val="22"/>
        </w:rPr>
        <w:t>Fraunhofer Institut für Siliziumtechnologie</w:t>
      </w:r>
      <w:r w:rsidR="007E6484" w:rsidRPr="002E793C">
        <w:rPr>
          <w:b/>
          <w:bCs/>
          <w:sz w:val="22"/>
        </w:rPr>
        <w:t>, Itzehoe</w:t>
      </w:r>
      <w:r w:rsidRPr="002E793C">
        <w:rPr>
          <w:b/>
          <w:bCs/>
          <w:sz w:val="22"/>
        </w:rPr>
        <w:t xml:space="preserve"> </w:t>
      </w:r>
    </w:p>
    <w:p w14:paraId="524EDD2C" w14:textId="77777777" w:rsidR="00D34CCD" w:rsidRPr="002E793C" w:rsidRDefault="00D34CCD" w:rsidP="00D34CCD">
      <w:pPr>
        <w:rPr>
          <w:sz w:val="22"/>
        </w:rPr>
      </w:pPr>
      <w:r w:rsidRPr="002E793C">
        <w:rPr>
          <w:sz w:val="22"/>
        </w:rPr>
        <w:t>Dr. Reinhard Mörtel, Projektleiter</w:t>
      </w:r>
    </w:p>
    <w:p w14:paraId="3687B9DA" w14:textId="77777777" w:rsidR="00D34CCD" w:rsidRPr="002E793C" w:rsidRDefault="00D34CCD" w:rsidP="00D34CCD">
      <w:pPr>
        <w:rPr>
          <w:sz w:val="22"/>
        </w:rPr>
      </w:pPr>
      <w:r w:rsidRPr="002E793C">
        <w:rPr>
          <w:sz w:val="22"/>
        </w:rPr>
        <w:t>Tel.: +49 (0) 4821 17-4317</w:t>
      </w:r>
    </w:p>
    <w:p w14:paraId="0FF1A402" w14:textId="77777777" w:rsidR="00D34CCD" w:rsidRPr="002E793C" w:rsidRDefault="00D34CCD" w:rsidP="00D34CCD">
      <w:pPr>
        <w:rPr>
          <w:sz w:val="22"/>
        </w:rPr>
      </w:pPr>
      <w:r w:rsidRPr="002E793C">
        <w:rPr>
          <w:sz w:val="22"/>
        </w:rPr>
        <w:t>E-Mail: reinhard.moertel@isit.fraunhofer.de</w:t>
      </w:r>
    </w:p>
    <w:p w14:paraId="442DA2F7" w14:textId="77777777" w:rsidR="00D34CCD" w:rsidRPr="002E793C" w:rsidRDefault="00D34CCD" w:rsidP="00D34CCD">
      <w:pPr>
        <w:rPr>
          <w:sz w:val="22"/>
        </w:rPr>
      </w:pPr>
      <w:r w:rsidRPr="002E793C">
        <w:rPr>
          <w:sz w:val="22"/>
        </w:rPr>
        <w:t>Website: www.isit.fraunhofer.de</w:t>
      </w:r>
    </w:p>
    <w:p w14:paraId="4AB631F7" w14:textId="77777777" w:rsidR="005858CD" w:rsidRPr="002E793C" w:rsidRDefault="005858CD" w:rsidP="00F25B65">
      <w:pPr>
        <w:rPr>
          <w:sz w:val="22"/>
        </w:rPr>
      </w:pPr>
    </w:p>
    <w:p w14:paraId="018B2073" w14:textId="02412CF1" w:rsidR="00F25B65" w:rsidRPr="002E793C" w:rsidRDefault="00F25B65" w:rsidP="005858CD">
      <w:pPr>
        <w:rPr>
          <w:b/>
          <w:sz w:val="22"/>
        </w:rPr>
      </w:pPr>
      <w:r w:rsidRPr="002E793C">
        <w:rPr>
          <w:b/>
          <w:sz w:val="22"/>
        </w:rPr>
        <w:t>Freudenberg Vliesstoffe SE &amp; Co</w:t>
      </w:r>
      <w:r w:rsidR="00887DA6">
        <w:rPr>
          <w:b/>
          <w:sz w:val="22"/>
        </w:rPr>
        <w:t>.</w:t>
      </w:r>
      <w:r w:rsidRPr="002E793C">
        <w:rPr>
          <w:b/>
          <w:sz w:val="22"/>
        </w:rPr>
        <w:t xml:space="preserve"> KG, Weinheim</w:t>
      </w:r>
    </w:p>
    <w:p w14:paraId="2901339F" w14:textId="77777777" w:rsidR="005858CD" w:rsidRPr="002B19FB" w:rsidRDefault="005858CD" w:rsidP="005858CD">
      <w:pPr>
        <w:rPr>
          <w:sz w:val="22"/>
          <w:lang w:val="en-US"/>
        </w:rPr>
      </w:pPr>
      <w:r w:rsidRPr="002B19FB">
        <w:rPr>
          <w:sz w:val="22"/>
          <w:lang w:val="en-US"/>
        </w:rPr>
        <w:t>Holger Steingräber, Director Global Communications</w:t>
      </w:r>
    </w:p>
    <w:p w14:paraId="008123C5" w14:textId="02A66CCC" w:rsidR="005858CD" w:rsidRPr="002B19FB" w:rsidRDefault="00F25B65" w:rsidP="00DB176A">
      <w:pPr>
        <w:rPr>
          <w:sz w:val="22"/>
          <w:lang w:val="en-US"/>
        </w:rPr>
      </w:pPr>
      <w:r w:rsidRPr="002B19FB">
        <w:rPr>
          <w:sz w:val="22"/>
          <w:lang w:val="en-US"/>
        </w:rPr>
        <w:t>Tel.:</w:t>
      </w:r>
      <w:r w:rsidR="005858CD" w:rsidRPr="002B19FB">
        <w:rPr>
          <w:sz w:val="22"/>
          <w:lang w:val="en-US"/>
        </w:rPr>
        <w:t xml:space="preserve"> </w:t>
      </w:r>
      <w:r w:rsidR="00887DA6" w:rsidRPr="002E793C">
        <w:rPr>
          <w:sz w:val="22"/>
        </w:rPr>
        <w:t xml:space="preserve">+49 (0) </w:t>
      </w:r>
      <w:r w:rsidR="005858CD" w:rsidRPr="002B19FB">
        <w:rPr>
          <w:sz w:val="22"/>
          <w:lang w:val="en-US"/>
        </w:rPr>
        <w:t xml:space="preserve">6201 80-6640  </w:t>
      </w:r>
      <w:r w:rsidR="005858CD" w:rsidRPr="002B19FB">
        <w:rPr>
          <w:sz w:val="22"/>
          <w:lang w:val="en-US"/>
        </w:rPr>
        <w:br/>
      </w:r>
      <w:r w:rsidRPr="002B19FB">
        <w:rPr>
          <w:sz w:val="22"/>
          <w:lang w:val="en-US"/>
        </w:rPr>
        <w:t>E-Mail:</w:t>
      </w:r>
      <w:r w:rsidR="005858CD" w:rsidRPr="002B19FB">
        <w:rPr>
          <w:sz w:val="22"/>
          <w:lang w:val="en-US"/>
        </w:rPr>
        <w:t xml:space="preserve"> </w:t>
      </w:r>
      <w:hyperlink r:id="rId13" w:history="1">
        <w:r w:rsidR="00D34CCD" w:rsidRPr="002B19FB">
          <w:rPr>
            <w:rStyle w:val="Hyperlink"/>
            <w:color w:val="000000" w:themeColor="text1"/>
            <w:sz w:val="22"/>
            <w:u w:val="none"/>
            <w:lang w:val="en-US"/>
          </w:rPr>
          <w:t>holger.steingraeber@freudenberg-pm.com</w:t>
        </w:r>
      </w:hyperlink>
    </w:p>
    <w:p w14:paraId="02FCC3FB" w14:textId="427FE1D4" w:rsidR="005858CD" w:rsidRPr="002E793C" w:rsidRDefault="00D34CCD" w:rsidP="005858CD">
      <w:pPr>
        <w:rPr>
          <w:sz w:val="22"/>
          <w:lang w:val="en-US"/>
        </w:rPr>
      </w:pPr>
      <w:r w:rsidRPr="002E793C">
        <w:rPr>
          <w:sz w:val="22"/>
          <w:lang w:val="en-US"/>
        </w:rPr>
        <w:t xml:space="preserve">Website: </w:t>
      </w:r>
      <w:r w:rsidR="005858CD" w:rsidRPr="002E793C">
        <w:rPr>
          <w:sz w:val="22"/>
          <w:lang w:val="en-US"/>
        </w:rPr>
        <w:t>www.freudenberg-pm.com</w:t>
      </w:r>
    </w:p>
    <w:p w14:paraId="03E5EB5B" w14:textId="65850730" w:rsidR="007203AB" w:rsidRDefault="007203AB">
      <w:pPr>
        <w:rPr>
          <w:sz w:val="22"/>
          <w:lang w:val="en-US"/>
        </w:rPr>
      </w:pPr>
      <w:r>
        <w:rPr>
          <w:sz w:val="22"/>
          <w:lang w:val="en-US"/>
        </w:rPr>
        <w:br w:type="page"/>
      </w:r>
    </w:p>
    <w:p w14:paraId="223675E6" w14:textId="7CAA20A1" w:rsidR="00F25B65" w:rsidRPr="007203AB" w:rsidRDefault="00F25B65" w:rsidP="00F25B65">
      <w:pPr>
        <w:rPr>
          <w:b/>
          <w:sz w:val="22"/>
          <w:lang w:val="en-US"/>
        </w:rPr>
      </w:pPr>
      <w:r w:rsidRPr="007203AB">
        <w:rPr>
          <w:b/>
          <w:sz w:val="22"/>
          <w:lang w:val="en-US"/>
        </w:rPr>
        <w:lastRenderedPageBreak/>
        <w:t xml:space="preserve">Johnson Matthey Battery Materials GmbH, Moosburg </w:t>
      </w:r>
    </w:p>
    <w:p w14:paraId="03DBB703" w14:textId="3C6EBC11" w:rsidR="00F25B65" w:rsidRPr="002B19FB" w:rsidRDefault="00361FB2" w:rsidP="00F25B65">
      <w:pPr>
        <w:rPr>
          <w:sz w:val="22"/>
          <w:lang w:val="en-US"/>
        </w:rPr>
      </w:pPr>
      <w:r w:rsidRPr="002B19FB">
        <w:rPr>
          <w:sz w:val="22"/>
          <w:lang w:val="en-US"/>
        </w:rPr>
        <w:t>Dr. Christian Brünig</w:t>
      </w:r>
      <w:r w:rsidR="005858CD" w:rsidRPr="002B19FB">
        <w:rPr>
          <w:sz w:val="22"/>
          <w:lang w:val="en-US"/>
        </w:rPr>
        <w:t xml:space="preserve">, </w:t>
      </w:r>
      <w:r w:rsidRPr="002B19FB">
        <w:rPr>
          <w:sz w:val="22"/>
          <w:lang w:val="en-US"/>
        </w:rPr>
        <w:t xml:space="preserve">R&amp;D Manager </w:t>
      </w:r>
    </w:p>
    <w:p w14:paraId="1F08AE02" w14:textId="73BFAFE1" w:rsidR="00F25B65" w:rsidRPr="002B19FB" w:rsidRDefault="00F25B65" w:rsidP="00F25B65">
      <w:pPr>
        <w:rPr>
          <w:sz w:val="22"/>
          <w:lang w:val="en-US"/>
        </w:rPr>
      </w:pPr>
      <w:r w:rsidRPr="002B19FB">
        <w:rPr>
          <w:sz w:val="22"/>
          <w:lang w:val="en-US"/>
        </w:rPr>
        <w:t>Tel.:</w:t>
      </w:r>
      <w:r w:rsidR="00361FB2" w:rsidRPr="002B19FB">
        <w:rPr>
          <w:rFonts w:cs="Arial"/>
          <w:sz w:val="22"/>
          <w:lang w:val="en-US"/>
        </w:rPr>
        <w:t xml:space="preserve"> </w:t>
      </w:r>
      <w:r w:rsidR="00887DA6" w:rsidRPr="002E793C">
        <w:rPr>
          <w:sz w:val="22"/>
        </w:rPr>
        <w:t xml:space="preserve">+49 (0) </w:t>
      </w:r>
      <w:bookmarkStart w:id="0" w:name="_GoBack"/>
      <w:bookmarkEnd w:id="0"/>
      <w:r w:rsidR="00361FB2" w:rsidRPr="002B19FB">
        <w:rPr>
          <w:rFonts w:cs="Arial"/>
          <w:sz w:val="22"/>
          <w:lang w:val="en-US"/>
        </w:rPr>
        <w:t>8761-82311</w:t>
      </w:r>
    </w:p>
    <w:p w14:paraId="2B0833E2" w14:textId="02252EA2" w:rsidR="00F25B65" w:rsidRPr="002B19FB" w:rsidRDefault="00F25B65" w:rsidP="00F25B65">
      <w:pPr>
        <w:rPr>
          <w:sz w:val="22"/>
          <w:lang w:val="en-US"/>
        </w:rPr>
      </w:pPr>
      <w:r w:rsidRPr="002B19FB">
        <w:rPr>
          <w:sz w:val="22"/>
          <w:lang w:val="en-US"/>
        </w:rPr>
        <w:t>E-Mail:</w:t>
      </w:r>
      <w:r w:rsidR="00361FB2" w:rsidRPr="002B19FB">
        <w:rPr>
          <w:sz w:val="22"/>
          <w:lang w:val="en-US"/>
        </w:rPr>
        <w:t xml:space="preserve"> </w:t>
      </w:r>
      <w:hyperlink r:id="rId14" w:history="1">
        <w:r w:rsidR="00D34CCD" w:rsidRPr="002B19FB">
          <w:rPr>
            <w:rStyle w:val="Hyperlink"/>
            <w:color w:val="000000" w:themeColor="text1"/>
            <w:sz w:val="22"/>
            <w:u w:val="none"/>
            <w:lang w:val="en-US"/>
          </w:rPr>
          <w:t>christian.bruenig@matthey.com</w:t>
        </w:r>
      </w:hyperlink>
    </w:p>
    <w:p w14:paraId="3A70F4EB" w14:textId="77777777" w:rsidR="00D34CCD" w:rsidRPr="002E793C" w:rsidRDefault="00D34CCD" w:rsidP="00D34CCD">
      <w:pPr>
        <w:rPr>
          <w:sz w:val="22"/>
          <w:lang w:val="en-US"/>
        </w:rPr>
      </w:pPr>
      <w:r w:rsidRPr="002E793C">
        <w:rPr>
          <w:sz w:val="22"/>
          <w:lang w:val="en-US"/>
        </w:rPr>
        <w:t>Website: www.jmbatterymaterials.com/home</w:t>
      </w:r>
    </w:p>
    <w:p w14:paraId="74BB1E92" w14:textId="77777777" w:rsidR="00F25B65" w:rsidRPr="002E793C" w:rsidRDefault="00F25B65" w:rsidP="00F25B65">
      <w:pPr>
        <w:rPr>
          <w:sz w:val="22"/>
          <w:lang w:val="en-US"/>
        </w:rPr>
      </w:pPr>
    </w:p>
    <w:p w14:paraId="3FB21780" w14:textId="47DF9094" w:rsidR="00F25B65" w:rsidRPr="002B19FB" w:rsidRDefault="00F25B65" w:rsidP="00F25B65">
      <w:pPr>
        <w:rPr>
          <w:b/>
          <w:sz w:val="22"/>
          <w:lang w:val="en-US"/>
        </w:rPr>
      </w:pPr>
      <w:r w:rsidRPr="002B19FB">
        <w:rPr>
          <w:b/>
          <w:sz w:val="22"/>
          <w:lang w:val="en-US"/>
        </w:rPr>
        <w:t xml:space="preserve">Liacon GmbH, Itzehoe </w:t>
      </w:r>
    </w:p>
    <w:p w14:paraId="7D626795" w14:textId="77777777" w:rsidR="00DB176A" w:rsidRPr="002B19FB" w:rsidRDefault="00DB176A" w:rsidP="00F25B65">
      <w:pPr>
        <w:rPr>
          <w:sz w:val="22"/>
          <w:lang w:val="en-US"/>
        </w:rPr>
      </w:pPr>
      <w:r w:rsidRPr="002B19FB">
        <w:rPr>
          <w:sz w:val="22"/>
          <w:lang w:val="en-US"/>
        </w:rPr>
        <w:t>Olaf Bockholt, Head Corporate Development</w:t>
      </w:r>
    </w:p>
    <w:p w14:paraId="02DD66B7" w14:textId="2D472B89" w:rsidR="00F25B65" w:rsidRPr="002B19FB" w:rsidRDefault="00F25B65" w:rsidP="00F25B65">
      <w:pPr>
        <w:rPr>
          <w:sz w:val="22"/>
          <w:lang w:val="en-US"/>
        </w:rPr>
      </w:pPr>
      <w:r w:rsidRPr="002B19FB">
        <w:rPr>
          <w:sz w:val="22"/>
          <w:lang w:val="en-US"/>
        </w:rPr>
        <w:t>Tel.:</w:t>
      </w:r>
      <w:r w:rsidR="00DB176A" w:rsidRPr="002B19FB">
        <w:rPr>
          <w:sz w:val="22"/>
          <w:lang w:val="en-US"/>
        </w:rPr>
        <w:t xml:space="preserve"> +49 (0)</w:t>
      </w:r>
      <w:r w:rsidR="00D34CCD" w:rsidRPr="002B19FB">
        <w:rPr>
          <w:sz w:val="22"/>
          <w:lang w:val="en-US"/>
        </w:rPr>
        <w:t xml:space="preserve"> </w:t>
      </w:r>
      <w:r w:rsidR="00DB176A" w:rsidRPr="002B19FB">
        <w:rPr>
          <w:sz w:val="22"/>
          <w:lang w:val="en-US"/>
        </w:rPr>
        <w:t>4821 90009-19</w:t>
      </w:r>
    </w:p>
    <w:p w14:paraId="02BA390D" w14:textId="01315D0D" w:rsidR="00F25B65" w:rsidRPr="002E793C" w:rsidRDefault="00F25B65" w:rsidP="00F25B65">
      <w:pPr>
        <w:rPr>
          <w:sz w:val="22"/>
        </w:rPr>
      </w:pPr>
      <w:r w:rsidRPr="002E793C">
        <w:rPr>
          <w:sz w:val="22"/>
        </w:rPr>
        <w:t>E-Mail:</w:t>
      </w:r>
      <w:r w:rsidR="00DB176A" w:rsidRPr="002E793C">
        <w:rPr>
          <w:sz w:val="22"/>
        </w:rPr>
        <w:t xml:space="preserve"> </w:t>
      </w:r>
      <w:hyperlink r:id="rId15" w:history="1">
        <w:r w:rsidR="00DB176A" w:rsidRPr="002E793C">
          <w:rPr>
            <w:sz w:val="22"/>
          </w:rPr>
          <w:t>olaf.bockholt@liacon-batteries.de</w:t>
        </w:r>
      </w:hyperlink>
    </w:p>
    <w:p w14:paraId="27128F75" w14:textId="4808678D" w:rsidR="005858CD" w:rsidRPr="002E793C" w:rsidRDefault="005858CD" w:rsidP="005858CD">
      <w:pPr>
        <w:rPr>
          <w:sz w:val="22"/>
        </w:rPr>
      </w:pPr>
      <w:r w:rsidRPr="002E793C">
        <w:rPr>
          <w:sz w:val="22"/>
        </w:rPr>
        <w:t>Website:</w:t>
      </w:r>
      <w:r w:rsidR="00DB176A" w:rsidRPr="002E793C">
        <w:rPr>
          <w:sz w:val="22"/>
        </w:rPr>
        <w:t xml:space="preserve"> </w:t>
      </w:r>
      <w:hyperlink r:id="rId16" w:history="1">
        <w:r w:rsidR="00DB176A" w:rsidRPr="002E793C">
          <w:rPr>
            <w:sz w:val="22"/>
          </w:rPr>
          <w:t>www.liacon-batteries.de</w:t>
        </w:r>
      </w:hyperlink>
    </w:p>
    <w:p w14:paraId="3D2B4E8A" w14:textId="77777777" w:rsidR="00F25B65" w:rsidRPr="002E793C" w:rsidRDefault="00F25B65" w:rsidP="00F25B65">
      <w:pPr>
        <w:rPr>
          <w:sz w:val="22"/>
        </w:rPr>
      </w:pPr>
    </w:p>
    <w:p w14:paraId="363DFE9D" w14:textId="4BB72575" w:rsidR="00F25B65" w:rsidRPr="002E793C" w:rsidRDefault="00F25B65" w:rsidP="00F25B65">
      <w:pPr>
        <w:rPr>
          <w:b/>
          <w:sz w:val="22"/>
        </w:rPr>
      </w:pPr>
      <w:r w:rsidRPr="002E793C">
        <w:rPr>
          <w:b/>
          <w:sz w:val="22"/>
        </w:rPr>
        <w:t xml:space="preserve">MEET – </w:t>
      </w:r>
      <w:r w:rsidR="007E6484" w:rsidRPr="002E793C">
        <w:rPr>
          <w:b/>
          <w:sz w:val="22"/>
        </w:rPr>
        <w:t>Batterieforschungszentrum</w:t>
      </w:r>
      <w:r w:rsidRPr="002E793C">
        <w:rPr>
          <w:b/>
          <w:sz w:val="22"/>
        </w:rPr>
        <w:t xml:space="preserve"> der Westfälischen</w:t>
      </w:r>
      <w:r w:rsidRPr="002E793C">
        <w:rPr>
          <w:bCs/>
          <w:sz w:val="22"/>
        </w:rPr>
        <w:t xml:space="preserve"> </w:t>
      </w:r>
      <w:r w:rsidRPr="002E793C">
        <w:rPr>
          <w:b/>
          <w:sz w:val="22"/>
        </w:rPr>
        <w:t>Wilhelms-Universität Münster</w:t>
      </w:r>
      <w:r w:rsidR="0065141F" w:rsidRPr="002E793C">
        <w:rPr>
          <w:b/>
          <w:sz w:val="22"/>
        </w:rPr>
        <w:t>, Münster</w:t>
      </w:r>
      <w:r w:rsidR="007E6484" w:rsidRPr="002E793C">
        <w:rPr>
          <w:b/>
          <w:sz w:val="22"/>
        </w:rPr>
        <w:t xml:space="preserve"> </w:t>
      </w:r>
    </w:p>
    <w:p w14:paraId="111FB69D" w14:textId="77777777" w:rsidR="008738C0" w:rsidRPr="002E793C" w:rsidRDefault="008738C0" w:rsidP="00F25B65">
      <w:pPr>
        <w:rPr>
          <w:sz w:val="22"/>
        </w:rPr>
      </w:pPr>
      <w:r w:rsidRPr="002E793C">
        <w:rPr>
          <w:sz w:val="22"/>
        </w:rPr>
        <w:t>Dorothee Muth, Kommunikation und Öffentlichkeitsarbeit</w:t>
      </w:r>
    </w:p>
    <w:p w14:paraId="0079F52C" w14:textId="534C32D6" w:rsidR="00F25B65" w:rsidRPr="002E793C" w:rsidRDefault="00F25B65" w:rsidP="00F25B65">
      <w:pPr>
        <w:rPr>
          <w:sz w:val="22"/>
        </w:rPr>
      </w:pPr>
      <w:r w:rsidRPr="002E793C">
        <w:rPr>
          <w:sz w:val="22"/>
        </w:rPr>
        <w:t>Tel.:</w:t>
      </w:r>
      <w:r w:rsidR="008738C0" w:rsidRPr="002E793C">
        <w:rPr>
          <w:sz w:val="22"/>
        </w:rPr>
        <w:t xml:space="preserve"> </w:t>
      </w:r>
      <w:r w:rsidR="00D34CCD" w:rsidRPr="002E793C">
        <w:rPr>
          <w:sz w:val="22"/>
        </w:rPr>
        <w:t xml:space="preserve">+49 (0) </w:t>
      </w:r>
      <w:r w:rsidR="008738C0" w:rsidRPr="002E793C">
        <w:rPr>
          <w:sz w:val="22"/>
        </w:rPr>
        <w:t>251 83 36720</w:t>
      </w:r>
    </w:p>
    <w:p w14:paraId="61BF505B" w14:textId="6AE00945" w:rsidR="00F25B65" w:rsidRPr="002B19FB" w:rsidRDefault="00F25B65" w:rsidP="00F25B65">
      <w:pPr>
        <w:rPr>
          <w:sz w:val="22"/>
          <w:lang w:val="it-IT"/>
        </w:rPr>
      </w:pPr>
      <w:r w:rsidRPr="002B19FB">
        <w:rPr>
          <w:sz w:val="22"/>
          <w:lang w:val="it-IT"/>
        </w:rPr>
        <w:t>E-Mail:</w:t>
      </w:r>
      <w:r w:rsidR="008738C0" w:rsidRPr="002B19FB">
        <w:rPr>
          <w:sz w:val="22"/>
          <w:lang w:val="it-IT"/>
        </w:rPr>
        <w:t xml:space="preserve"> dorothee.muth@uni-muenster.de</w:t>
      </w:r>
    </w:p>
    <w:p w14:paraId="13FFE2EC" w14:textId="32F13B3B" w:rsidR="005858CD" w:rsidRPr="002B19FB" w:rsidRDefault="005858CD" w:rsidP="005858CD">
      <w:pPr>
        <w:rPr>
          <w:sz w:val="22"/>
          <w:lang w:val="it-IT"/>
        </w:rPr>
      </w:pPr>
      <w:r w:rsidRPr="002B19FB">
        <w:rPr>
          <w:sz w:val="22"/>
          <w:lang w:val="it-IT"/>
        </w:rPr>
        <w:t>Website:</w:t>
      </w:r>
      <w:r w:rsidR="008738C0" w:rsidRPr="002B19FB">
        <w:rPr>
          <w:sz w:val="22"/>
          <w:lang w:val="it-IT"/>
        </w:rPr>
        <w:t xml:space="preserve"> www.uni-muenster.de/MEET</w:t>
      </w:r>
    </w:p>
    <w:p w14:paraId="037A95D2" w14:textId="77777777" w:rsidR="00F25B65" w:rsidRPr="002B19FB" w:rsidRDefault="00F25B65" w:rsidP="00F25B65">
      <w:pPr>
        <w:rPr>
          <w:sz w:val="22"/>
          <w:lang w:val="it-IT"/>
        </w:rPr>
      </w:pPr>
    </w:p>
    <w:p w14:paraId="23E451D8" w14:textId="412CD341" w:rsidR="00F25B65" w:rsidRPr="002B19FB" w:rsidRDefault="00F25B65" w:rsidP="00F25B65">
      <w:pPr>
        <w:rPr>
          <w:b/>
          <w:sz w:val="22"/>
          <w:lang w:val="it-IT"/>
        </w:rPr>
      </w:pPr>
      <w:r w:rsidRPr="002B19FB">
        <w:rPr>
          <w:b/>
          <w:sz w:val="22"/>
          <w:lang w:val="it-IT"/>
        </w:rPr>
        <w:t>Torqeedo GmbH</w:t>
      </w:r>
      <w:r w:rsidR="007E6484" w:rsidRPr="002B19FB">
        <w:rPr>
          <w:b/>
          <w:sz w:val="22"/>
          <w:lang w:val="it-IT"/>
        </w:rPr>
        <w:t>, Gilching</w:t>
      </w:r>
      <w:r w:rsidRPr="002B19FB">
        <w:rPr>
          <w:b/>
          <w:sz w:val="22"/>
          <w:lang w:val="it-IT"/>
        </w:rPr>
        <w:t xml:space="preserve"> </w:t>
      </w:r>
    </w:p>
    <w:p w14:paraId="1378BE51" w14:textId="77777777" w:rsidR="00D34CCD" w:rsidRPr="002E793C" w:rsidRDefault="00D34CCD" w:rsidP="00D34CCD">
      <w:pPr>
        <w:rPr>
          <w:sz w:val="22"/>
          <w:lang w:val="en-US"/>
        </w:rPr>
      </w:pPr>
      <w:r w:rsidRPr="002E793C">
        <w:rPr>
          <w:sz w:val="22"/>
          <w:lang w:val="en-US"/>
        </w:rPr>
        <w:t>Marc Hartmeyer, Battery Development Engineer</w:t>
      </w:r>
    </w:p>
    <w:p w14:paraId="1A29ED2A" w14:textId="77777777" w:rsidR="00D34CCD" w:rsidRPr="002E793C" w:rsidRDefault="00D34CCD" w:rsidP="00D34CCD">
      <w:pPr>
        <w:rPr>
          <w:sz w:val="22"/>
          <w:lang w:val="en-US"/>
        </w:rPr>
      </w:pPr>
      <w:r w:rsidRPr="002E793C">
        <w:rPr>
          <w:sz w:val="22"/>
          <w:lang w:val="en-US"/>
        </w:rPr>
        <w:t>Tel.: +49 (0) 8153 9215 132</w:t>
      </w:r>
    </w:p>
    <w:p w14:paraId="557C1F86" w14:textId="77777777" w:rsidR="00D34CCD" w:rsidRPr="002E793C" w:rsidRDefault="00D34CCD" w:rsidP="00D34CCD">
      <w:pPr>
        <w:rPr>
          <w:sz w:val="22"/>
        </w:rPr>
      </w:pPr>
      <w:r w:rsidRPr="002E793C">
        <w:rPr>
          <w:sz w:val="22"/>
        </w:rPr>
        <w:t>E-Mail: marc.hartmeyer@torqeedo.com</w:t>
      </w:r>
    </w:p>
    <w:p w14:paraId="6C2BCEFC" w14:textId="15D24B86" w:rsidR="005858CD" w:rsidRPr="002E793C" w:rsidRDefault="00D34CCD" w:rsidP="00D34CCD">
      <w:pPr>
        <w:rPr>
          <w:sz w:val="22"/>
        </w:rPr>
      </w:pPr>
      <w:r w:rsidRPr="002E793C">
        <w:rPr>
          <w:sz w:val="22"/>
        </w:rPr>
        <w:t>Website: www.torqeedo.com</w:t>
      </w:r>
    </w:p>
    <w:sectPr w:rsidR="005858CD" w:rsidRPr="002E793C" w:rsidSect="00EE6B64">
      <w:headerReference w:type="default" r:id="rId17"/>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8B8AA" w14:textId="77777777" w:rsidR="000177F1" w:rsidRDefault="000177F1" w:rsidP="00BB7F9A">
      <w:r>
        <w:separator/>
      </w:r>
    </w:p>
  </w:endnote>
  <w:endnote w:type="continuationSeparator" w:id="0">
    <w:p w14:paraId="5C98D049" w14:textId="77777777" w:rsidR="000177F1" w:rsidRDefault="000177F1"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B186" w14:textId="5CE44EC4" w:rsidR="0060587A" w:rsidRPr="00EE6B64" w:rsidRDefault="004A66FA" w:rsidP="00B27DFE">
    <w:pPr>
      <w:pStyle w:val="Fuzeile"/>
      <w:ind w:left="1418"/>
      <w:rPr>
        <w:rFonts w:ascii="Arial" w:hAnsi="Arial" w:cs="Arial"/>
        <w:sz w:val="14"/>
      </w:rPr>
    </w:pPr>
    <w:r>
      <w:rPr>
        <w:rFonts w:cs="Arial"/>
        <w:b/>
        <w:noProof/>
        <w:sz w:val="32"/>
        <w:szCs w:val="27"/>
        <w:lang w:eastAsia="zh-CN"/>
      </w:rPr>
      <mc:AlternateContent>
        <mc:Choice Requires="wps">
          <w:drawing>
            <wp:anchor distT="0" distB="0" distL="114300" distR="114300" simplePos="0" relativeHeight="251668480" behindDoc="0" locked="0" layoutInCell="1" allowOverlap="1" wp14:anchorId="695901ED" wp14:editId="7152B562">
              <wp:simplePos x="0" y="0"/>
              <wp:positionH relativeFrom="column">
                <wp:posOffset>-338455</wp:posOffset>
              </wp:positionH>
              <wp:positionV relativeFrom="paragraph">
                <wp:posOffset>19050</wp:posOffset>
              </wp:positionV>
              <wp:extent cx="5048250" cy="447675"/>
              <wp:effectExtent l="0" t="0" r="0" b="9525"/>
              <wp:wrapNone/>
              <wp:docPr id="6" name="Rechteck 6"/>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 o:spid="_x0000_s1026" style="position:absolute;margin-left:-26.65pt;margin-top:1.5pt;width:397.5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" fillcolor="white [3212]" stroked="f" strokeweight="2pt"/>
          </w:pict>
        </mc:Fallback>
      </mc:AlternateContent>
    </w:r>
    <w:r w:rsidR="00B76202">
      <w:rPr>
        <w:noProof/>
        <w:lang w:eastAsia="zh-CN"/>
      </w:rPr>
      <mc:AlternateContent>
        <mc:Choice Requires="wps">
          <w:drawing>
            <wp:anchor distT="0" distB="0" distL="114300" distR="114300" simplePos="0" relativeHeight="251657216" behindDoc="0" locked="0" layoutInCell="1" allowOverlap="1" wp14:anchorId="4E1391A0" wp14:editId="1CE04E2B">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14:paraId="14224317" w14:textId="504205E1" w:rsidR="00B27DFE" w:rsidRDefault="00973815"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887DA6">
                            <w:rPr>
                              <w:rFonts w:cs="Arial"/>
                              <w:noProof/>
                              <w:sz w:val="14"/>
                            </w:rPr>
                            <w:t>4</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887DA6">
                            <w:rPr>
                              <w:rFonts w:cs="Arial"/>
                              <w:noProof/>
                              <w:sz w:val="14"/>
                            </w:rPr>
                            <w:t>4</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Dflk/IJAgAA8AMAAA4A&#10;AAAAAAAAAAAAAAAALgIAAGRycy9lMm9Eb2MueG1sUEsBAi0AFAAGAAgAAAAhAJHLbjvbAAAABwEA&#10;AA8AAAAAAAAAAAAAAAAAYwQAAGRycy9kb3ducmV2LnhtbFBLBQYAAAAABAAEAPMAAABrBQAAAAA=&#10;" filled="f" stroked="f">
              <v:textbox style="mso-fit-shape-to-text:t" inset="0,,0">
                <w:txbxContent>
                  <w:p w14:paraId="14224317" w14:textId="504205E1" w:rsidR="00B27DFE" w:rsidRDefault="00973815"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887DA6">
                      <w:rPr>
                        <w:rFonts w:cs="Arial"/>
                        <w:noProof/>
                        <w:sz w:val="14"/>
                      </w:rPr>
                      <w:t>4</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887DA6">
                      <w:rPr>
                        <w:rFonts w:cs="Arial"/>
                        <w:noProof/>
                        <w:sz w:val="14"/>
                      </w:rPr>
                      <w:t>4</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8D53E" w14:textId="77777777" w:rsidR="000177F1" w:rsidRDefault="000177F1" w:rsidP="00BB7F9A">
      <w:r>
        <w:separator/>
      </w:r>
    </w:p>
  </w:footnote>
  <w:footnote w:type="continuationSeparator" w:id="0">
    <w:p w14:paraId="25213EF2" w14:textId="77777777" w:rsidR="000177F1" w:rsidRDefault="000177F1"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A224C" w14:textId="06EADB21" w:rsidR="005203A6" w:rsidRPr="00043522" w:rsidRDefault="004A66FA" w:rsidP="00BB7F9A">
    <w:pPr>
      <w:rPr>
        <w:rFonts w:cs="Arial"/>
        <w:b/>
        <w:sz w:val="32"/>
        <w:szCs w:val="27"/>
      </w:rPr>
    </w:pPr>
    <w:r>
      <w:rPr>
        <w:rFonts w:cs="Arial"/>
        <w:b/>
        <w:noProof/>
        <w:sz w:val="32"/>
        <w:szCs w:val="27"/>
        <w:lang w:eastAsia="zh-CN"/>
      </w:rPr>
      <mc:AlternateContent>
        <mc:Choice Requires="wps">
          <w:drawing>
            <wp:anchor distT="0" distB="0" distL="114300" distR="114300" simplePos="0" relativeHeight="251664384" behindDoc="0" locked="0" layoutInCell="1" allowOverlap="1" wp14:anchorId="0B56E993" wp14:editId="4B2A2EE6">
              <wp:simplePos x="0" y="0"/>
              <wp:positionH relativeFrom="column">
                <wp:posOffset>-338455</wp:posOffset>
              </wp:positionH>
              <wp:positionV relativeFrom="paragraph">
                <wp:posOffset>-354965</wp:posOffset>
              </wp:positionV>
              <wp:extent cx="5048250" cy="447675"/>
              <wp:effectExtent l="0" t="0" r="0" b="9525"/>
              <wp:wrapNone/>
              <wp:docPr id="4" name="Rechteck 4"/>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 o:spid="_x0000_s1026" style="position:absolute;margin-left:-26.65pt;margin-top:-27.95pt;width:397.5pt;height:3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" fillcolor="white [3212]" stroked="f" strokeweight="2pt"/>
          </w:pict>
        </mc:Fallback>
      </mc:AlternateContent>
    </w:r>
    <w:r w:rsidR="00043522" w:rsidRPr="00043522">
      <w:rPr>
        <w:rFonts w:cs="Arial"/>
        <w:b/>
        <w:noProof/>
        <w:sz w:val="32"/>
        <w:szCs w:val="27"/>
        <w:lang w:eastAsia="zh-CN"/>
      </w:rPr>
      <mc:AlternateContent>
        <mc:Choice Requires="wps">
          <w:drawing>
            <wp:anchor distT="0" distB="0" distL="114300" distR="114300" simplePos="0" relativeHeight="251660288" behindDoc="0" locked="0" layoutInCell="1" allowOverlap="1" wp14:anchorId="182ED0B9" wp14:editId="65ACD6C3">
              <wp:simplePos x="0" y="0"/>
              <wp:positionH relativeFrom="column">
                <wp:posOffset>4636770</wp:posOffset>
              </wp:positionH>
              <wp:positionV relativeFrom="paragraph">
                <wp:posOffset>-1641</wp:posOffset>
              </wp:positionV>
              <wp:extent cx="1683289" cy="140398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289" cy="1403985"/>
                      </a:xfrm>
                      <a:prstGeom prst="rect">
                        <a:avLst/>
                      </a:prstGeom>
                      <a:solidFill>
                        <a:srgbClr val="FFFFFF"/>
                      </a:solidFill>
                      <a:ln w="9525">
                        <a:noFill/>
                        <a:miter lim="800000"/>
                        <a:headEnd/>
                        <a:tailEnd/>
                      </a:ln>
                    </wps:spPr>
                    <wps:txbx>
                      <w:txbxContent>
                        <w:p w14:paraId="256B347F" w14:textId="77777777" w:rsidR="00043522" w:rsidRDefault="00043522" w:rsidP="00043522">
                          <w:pPr>
                            <w:jc w:val="right"/>
                            <w:rPr>
                              <w:rFonts w:cs="Arial"/>
                              <w:b/>
                              <w:sz w:val="32"/>
                              <w:szCs w:val="27"/>
                            </w:rPr>
                          </w:pPr>
                          <w:r>
                            <w:rPr>
                              <w:rFonts w:cs="Arial"/>
                              <w:b/>
                              <w:sz w:val="32"/>
                              <w:szCs w:val="27"/>
                            </w:rPr>
                            <w:t xml:space="preserve">HiPoLiT </w:t>
                          </w:r>
                        </w:p>
                        <w:p w14:paraId="1CC9AC5A" w14:textId="2119AD7A" w:rsidR="00043522" w:rsidRPr="00043522" w:rsidRDefault="00043522" w:rsidP="00043522">
                          <w:pPr>
                            <w:spacing w:before="120"/>
                            <w:jc w:val="right"/>
                            <w:rPr>
                              <w:rFonts w:cs="Arial"/>
                              <w:b/>
                            </w:rPr>
                          </w:pPr>
                          <w:r w:rsidRPr="00043522">
                            <w:rPr>
                              <w:rFonts w:cs="Arial"/>
                              <w:b/>
                            </w:rPr>
                            <w:t xml:space="preserve">High Power </w:t>
                          </w:r>
                          <w:r w:rsidRPr="00043522">
                            <w:rPr>
                              <w:rFonts w:cs="Arial"/>
                              <w:b/>
                            </w:rPr>
                            <w:br/>
                            <w:t>Lithium Technology</w:t>
                          </w:r>
                        </w:p>
                        <w:p w14:paraId="4209103D" w14:textId="050B8147" w:rsidR="00043522" w:rsidRDefault="00043522" w:rsidP="000435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5.1pt;margin-top:-.15pt;width:132.5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" stroked="f">
              <v:textbox style="mso-fit-shape-to-text:t">
                <w:txbxContent>
                  <w:p w14:paraId="256B347F" w14:textId="77777777" w:rsidR="00043522" w:rsidRDefault="00043522" w:rsidP="00043522">
                    <w:pPr>
                      <w:jc w:val="right"/>
                      <w:rPr>
                        <w:rFonts w:cs="Arial"/>
                        <w:b/>
                        <w:sz w:val="32"/>
                        <w:szCs w:val="27"/>
                      </w:rPr>
                    </w:pPr>
                    <w:r>
                      <w:rPr>
                        <w:rFonts w:cs="Arial"/>
                        <w:b/>
                        <w:sz w:val="32"/>
                        <w:szCs w:val="27"/>
                      </w:rPr>
                      <w:t xml:space="preserve">HiPoLiT </w:t>
                    </w:r>
                  </w:p>
                  <w:p w14:paraId="1CC9AC5A" w14:textId="2119AD7A" w:rsidR="00043522" w:rsidRPr="00043522" w:rsidRDefault="00043522" w:rsidP="00043522">
                    <w:pPr>
                      <w:spacing w:before="120"/>
                      <w:jc w:val="right"/>
                      <w:rPr>
                        <w:rFonts w:cs="Arial"/>
                        <w:b/>
                      </w:rPr>
                    </w:pPr>
                    <w:r w:rsidRPr="00043522">
                      <w:rPr>
                        <w:rFonts w:cs="Arial"/>
                        <w:b/>
                      </w:rPr>
                      <w:t xml:space="preserve">High Power </w:t>
                    </w:r>
                    <w:r w:rsidRPr="00043522">
                      <w:rPr>
                        <w:rFonts w:cs="Arial"/>
                        <w:b/>
                      </w:rPr>
                      <w:br/>
                      <w:t>Lithium Technology</w:t>
                    </w:r>
                  </w:p>
                  <w:p w14:paraId="4209103D" w14:textId="050B8147" w:rsidR="00043522" w:rsidRDefault="00043522" w:rsidP="00043522"/>
                </w:txbxContent>
              </v:textbox>
            </v:shape>
          </w:pict>
        </mc:Fallback>
      </mc:AlternateContent>
    </w:r>
  </w:p>
  <w:p w14:paraId="78127DAC" w14:textId="77777777" w:rsidR="003932B4" w:rsidRDefault="003932B4" w:rsidP="00BB7F9A">
    <w:pPr>
      <w:rPr>
        <w:rFonts w:cs="Arial"/>
        <w:b/>
        <w:sz w:val="32"/>
        <w:szCs w:val="27"/>
      </w:rPr>
    </w:pPr>
  </w:p>
  <w:p w14:paraId="786C14EF" w14:textId="77777777" w:rsidR="003932B4" w:rsidRDefault="003932B4" w:rsidP="00BB7F9A">
    <w:pPr>
      <w:rPr>
        <w:rFonts w:cs="Arial"/>
        <w:b/>
        <w:sz w:val="32"/>
        <w:szCs w:val="27"/>
      </w:rPr>
    </w:pPr>
  </w:p>
  <w:p w14:paraId="656C12C7" w14:textId="5AAED766" w:rsidR="00BB7F9A" w:rsidRDefault="00A3287F" w:rsidP="008738C1">
    <w:pPr>
      <w:rPr>
        <w:rFonts w:cs="Arial"/>
        <w:b/>
        <w:caps/>
        <w:sz w:val="32"/>
        <w:szCs w:val="27"/>
        <w:lang w:val="en-US"/>
      </w:rPr>
    </w:pPr>
    <w:r w:rsidRPr="008738C1">
      <w:rPr>
        <w:rFonts w:cs="Arial"/>
        <w:b/>
        <w:caps/>
        <w:sz w:val="32"/>
        <w:szCs w:val="27"/>
        <w:lang w:val="en-US"/>
      </w:rPr>
      <w:t>Press</w:t>
    </w:r>
    <w:r w:rsidR="008738C1" w:rsidRPr="008738C1">
      <w:rPr>
        <w:rFonts w:cs="Arial"/>
        <w:b/>
        <w:caps/>
        <w:sz w:val="32"/>
        <w:szCs w:val="27"/>
        <w:lang w:val="en-US"/>
      </w:rPr>
      <w:t>emitteilung</w:t>
    </w:r>
  </w:p>
  <w:p w14:paraId="1C9F856A" w14:textId="2ECBD62D" w:rsidR="008738C1" w:rsidRDefault="000532D0" w:rsidP="008738C1">
    <w:pPr>
      <w:rPr>
        <w:rFonts w:cs="Arial"/>
        <w:b/>
        <w:caps/>
        <w:sz w:val="32"/>
        <w:szCs w:val="27"/>
        <w:lang w:val="en-US"/>
      </w:rPr>
    </w:pPr>
    <w:r w:rsidRPr="008738C1">
      <w:rPr>
        <w:caps/>
        <w:noProof/>
        <w:lang w:eastAsia="zh-CN"/>
      </w:rPr>
      <mc:AlternateContent>
        <mc:Choice Requires="wps">
          <w:drawing>
            <wp:anchor distT="0" distB="0" distL="114300" distR="114300" simplePos="0" relativeHeight="251656192" behindDoc="0" locked="0" layoutInCell="1" allowOverlap="1" wp14:anchorId="62D986C1" wp14:editId="3DAEADEA">
              <wp:simplePos x="0" y="0"/>
              <wp:positionH relativeFrom="column">
                <wp:posOffset>4626610</wp:posOffset>
              </wp:positionH>
              <wp:positionV relativeFrom="paragraph">
                <wp:posOffset>3358957</wp:posOffset>
              </wp:positionV>
              <wp:extent cx="1689735" cy="4532244"/>
              <wp:effectExtent l="0" t="0" r="5715"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4532244"/>
                      </a:xfrm>
                      <a:prstGeom prst="rect">
                        <a:avLst/>
                      </a:prstGeom>
                      <a:solidFill>
                        <a:srgbClr val="FFFFFF"/>
                      </a:solidFill>
                      <a:ln w="3175">
                        <a:noFill/>
                        <a:miter lim="800000"/>
                        <a:headEnd/>
                        <a:tailEnd/>
                      </a:ln>
                    </wps:spPr>
                    <wps:txbx>
                      <w:txbxContent>
                        <w:p w14:paraId="5119BC72" w14:textId="50EF38C0" w:rsidR="00043522" w:rsidRDefault="00043522" w:rsidP="00043522">
                          <w:pPr>
                            <w:spacing w:line="360" w:lineRule="auto"/>
                            <w:jc w:val="center"/>
                            <w:rPr>
                              <w:b/>
                              <w:color w:val="0063B0"/>
                              <w:sz w:val="14"/>
                              <w:lang w:val="en-US"/>
                            </w:rPr>
                          </w:pPr>
                        </w:p>
                        <w:p w14:paraId="26F6307B" w14:textId="292CC381" w:rsidR="00361FB2" w:rsidRDefault="00361FB2" w:rsidP="00043522">
                          <w:pPr>
                            <w:spacing w:line="360" w:lineRule="auto"/>
                            <w:jc w:val="center"/>
                            <w:rPr>
                              <w:b/>
                              <w:color w:val="0063B0"/>
                              <w:sz w:val="14"/>
                              <w:lang w:val="en-US"/>
                            </w:rPr>
                          </w:pPr>
                          <w:r>
                            <w:rPr>
                              <w:noProof/>
                              <w:lang w:eastAsia="zh-CN"/>
                            </w:rPr>
                            <w:drawing>
                              <wp:inline distT="0" distB="0" distL="0" distR="0" wp14:anchorId="61F27F19" wp14:editId="0C7DCB5C">
                                <wp:extent cx="1080000" cy="432000"/>
                                <wp:effectExtent l="0" t="0" r="6350" b="6350"/>
                                <wp:docPr id="8" name="Grafik 8" descr="C:\Users\ingeborgheiler\AppData\Local\Microsoft\Windows\Temporary Internet Files\Content.Word\BMZ_INNOVATION GROUP 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borgheiler\AppData\Local\Microsoft\Windows\Temporary Internet Files\Content.Word\BMZ_INNOVATION GROUP Logo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432000"/>
                                        </a:xfrm>
                                        <a:prstGeom prst="rect">
                                          <a:avLst/>
                                        </a:prstGeom>
                                        <a:noFill/>
                                        <a:ln>
                                          <a:noFill/>
                                        </a:ln>
                                      </pic:spPr>
                                    </pic:pic>
                                  </a:graphicData>
                                </a:graphic>
                              </wp:inline>
                            </w:drawing>
                          </w:r>
                        </w:p>
                        <w:p w14:paraId="635F3435" w14:textId="615BCDDB"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19F53A21" wp14:editId="7F044C10">
                                <wp:extent cx="1080000" cy="684000"/>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Isit.jpg"/>
                                        <pic:cNvPicPr/>
                                      </pic:nvPicPr>
                                      <pic:blipFill>
                                        <a:blip r:embed="rId2">
                                          <a:extLst>
                                            <a:ext uri="{28A0092B-C50C-407E-A947-70E740481C1C}">
                                              <a14:useLocalDpi xmlns:a14="http://schemas.microsoft.com/office/drawing/2010/main" val="0"/>
                                            </a:ext>
                                          </a:extLst>
                                        </a:blip>
                                        <a:stretch>
                                          <a:fillRect/>
                                        </a:stretch>
                                      </pic:blipFill>
                                      <pic:spPr>
                                        <a:xfrm>
                                          <a:off x="0" y="0"/>
                                          <a:ext cx="1080000" cy="684000"/>
                                        </a:xfrm>
                                        <a:prstGeom prst="rect">
                                          <a:avLst/>
                                        </a:prstGeom>
                                        <a:ln>
                                          <a:noFill/>
                                        </a:ln>
                                      </pic:spPr>
                                    </pic:pic>
                                  </a:graphicData>
                                </a:graphic>
                              </wp:inline>
                            </w:drawing>
                          </w:r>
                        </w:p>
                        <w:p w14:paraId="5662CA71" w14:textId="18A99F4E" w:rsidR="00043522" w:rsidRDefault="00043522" w:rsidP="00043522">
                          <w:pPr>
                            <w:spacing w:line="360" w:lineRule="auto"/>
                            <w:jc w:val="center"/>
                            <w:rPr>
                              <w:b/>
                              <w:color w:val="0063B0"/>
                              <w:sz w:val="14"/>
                              <w:lang w:val="en-US"/>
                            </w:rPr>
                          </w:pPr>
                        </w:p>
                        <w:p w14:paraId="26FD2E30" w14:textId="316C1D89" w:rsidR="00043522" w:rsidRDefault="00D976E1" w:rsidP="00244A97">
                          <w:pPr>
                            <w:spacing w:line="360" w:lineRule="auto"/>
                            <w:jc w:val="center"/>
                            <w:rPr>
                              <w:b/>
                              <w:color w:val="0063B0"/>
                              <w:sz w:val="14"/>
                              <w:lang w:val="en-US"/>
                            </w:rPr>
                          </w:pPr>
                          <w:r>
                            <w:rPr>
                              <w:b/>
                              <w:noProof/>
                              <w:color w:val="0063B0"/>
                              <w:sz w:val="14"/>
                              <w:lang w:eastAsia="zh-CN"/>
                            </w:rPr>
                            <w:drawing>
                              <wp:inline distT="0" distB="0" distL="0" distR="0" wp14:anchorId="1BB5D16F" wp14:editId="62E6F9FF">
                                <wp:extent cx="1080000" cy="900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_Logo_Sinus_RGB_RZ.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0000" cy="90000"/>
                                        </a:xfrm>
                                        <a:prstGeom prst="rect">
                                          <a:avLst/>
                                        </a:prstGeom>
                                      </pic:spPr>
                                    </pic:pic>
                                  </a:graphicData>
                                </a:graphic>
                              </wp:inline>
                            </w:drawing>
                          </w:r>
                        </w:p>
                        <w:p w14:paraId="64FC3210" w14:textId="676B346C" w:rsidR="00043522" w:rsidRDefault="00043522" w:rsidP="00B76202">
                          <w:pPr>
                            <w:spacing w:line="360" w:lineRule="auto"/>
                            <w:rPr>
                              <w:b/>
                              <w:color w:val="0063B0"/>
                              <w:sz w:val="14"/>
                              <w:lang w:val="en-US"/>
                            </w:rPr>
                          </w:pPr>
                        </w:p>
                        <w:p w14:paraId="48A82694" w14:textId="77777777" w:rsidR="000532D0" w:rsidRDefault="000532D0" w:rsidP="00B76202">
                          <w:pPr>
                            <w:spacing w:line="360" w:lineRule="auto"/>
                            <w:rPr>
                              <w:b/>
                              <w:color w:val="0063B0"/>
                              <w:sz w:val="14"/>
                              <w:lang w:val="en-US"/>
                            </w:rPr>
                          </w:pPr>
                        </w:p>
                        <w:p w14:paraId="6A551200" w14:textId="16C70FFE"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6DBD474E" wp14:editId="521192F6">
                                <wp:extent cx="1080000" cy="381600"/>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Matthey.jpg"/>
                                        <pic:cNvPicPr/>
                                      </pic:nvPicPr>
                                      <pic:blipFill>
                                        <a:blip r:embed="rId4">
                                          <a:extLst>
                                            <a:ext uri="{28A0092B-C50C-407E-A947-70E740481C1C}">
                                              <a14:useLocalDpi xmlns:a14="http://schemas.microsoft.com/office/drawing/2010/main" val="0"/>
                                            </a:ext>
                                          </a:extLst>
                                        </a:blip>
                                        <a:stretch>
                                          <a:fillRect/>
                                        </a:stretch>
                                      </pic:blipFill>
                                      <pic:spPr>
                                        <a:xfrm>
                                          <a:off x="0" y="0"/>
                                          <a:ext cx="1080000" cy="381600"/>
                                        </a:xfrm>
                                        <a:prstGeom prst="rect">
                                          <a:avLst/>
                                        </a:prstGeom>
                                        <a:ln>
                                          <a:noFill/>
                                        </a:ln>
                                      </pic:spPr>
                                    </pic:pic>
                                  </a:graphicData>
                                </a:graphic>
                              </wp:inline>
                            </w:drawing>
                          </w:r>
                        </w:p>
                        <w:p w14:paraId="7AE61BF5" w14:textId="77777777" w:rsidR="000532D0" w:rsidRDefault="000532D0" w:rsidP="00244A97">
                          <w:pPr>
                            <w:spacing w:line="360" w:lineRule="auto"/>
                            <w:jc w:val="center"/>
                            <w:rPr>
                              <w:b/>
                              <w:color w:val="0063B0"/>
                              <w:sz w:val="14"/>
                              <w:lang w:val="en-US"/>
                            </w:rPr>
                          </w:pPr>
                        </w:p>
                        <w:p w14:paraId="75DCE0EA" w14:textId="77777777" w:rsidR="000532D0" w:rsidRDefault="000532D0" w:rsidP="00244A97">
                          <w:pPr>
                            <w:spacing w:line="360" w:lineRule="auto"/>
                            <w:jc w:val="center"/>
                            <w:rPr>
                              <w:b/>
                              <w:color w:val="0063B0"/>
                              <w:sz w:val="14"/>
                              <w:lang w:val="en-US"/>
                            </w:rPr>
                          </w:pPr>
                        </w:p>
                        <w:p w14:paraId="5CA07F43" w14:textId="0BB3BDD2" w:rsidR="00043522" w:rsidRDefault="000532D0" w:rsidP="000532D0">
                          <w:pPr>
                            <w:spacing w:line="360" w:lineRule="auto"/>
                            <w:jc w:val="center"/>
                            <w:rPr>
                              <w:b/>
                              <w:color w:val="0063B0"/>
                              <w:sz w:val="14"/>
                              <w:lang w:val="en-US"/>
                            </w:rPr>
                          </w:pPr>
                          <w:r>
                            <w:rPr>
                              <w:noProof/>
                              <w:color w:val="000000"/>
                              <w:sz w:val="14"/>
                              <w:lang w:eastAsia="zh-CN"/>
                            </w:rPr>
                            <w:drawing>
                              <wp:inline distT="0" distB="0" distL="0" distR="0" wp14:anchorId="0985DAEA" wp14:editId="6F2BEA45">
                                <wp:extent cx="1080000" cy="136800"/>
                                <wp:effectExtent l="0" t="0" r="635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4).bmp"/>
                                        <pic:cNvPicPr/>
                                      </pic:nvPicPr>
                                      <pic:blipFill>
                                        <a:blip r:embed="rId5">
                                          <a:extLst>
                                            <a:ext uri="{28A0092B-C50C-407E-A947-70E740481C1C}">
                                              <a14:useLocalDpi xmlns:a14="http://schemas.microsoft.com/office/drawing/2010/main" val="0"/>
                                            </a:ext>
                                          </a:extLst>
                                        </a:blip>
                                        <a:stretch>
                                          <a:fillRect/>
                                        </a:stretch>
                                      </pic:blipFill>
                                      <pic:spPr>
                                        <a:xfrm>
                                          <a:off x="0" y="0"/>
                                          <a:ext cx="1080000" cy="136800"/>
                                        </a:xfrm>
                                        <a:prstGeom prst="rect">
                                          <a:avLst/>
                                        </a:prstGeom>
                                        <a:ln>
                                          <a:noFill/>
                                        </a:ln>
                                      </pic:spPr>
                                    </pic:pic>
                                  </a:graphicData>
                                </a:graphic>
                              </wp:inline>
                            </w:drawing>
                          </w:r>
                        </w:p>
                        <w:p w14:paraId="2A6D5B91" w14:textId="77777777" w:rsidR="000532D0" w:rsidRDefault="000532D0" w:rsidP="00244A97">
                          <w:pPr>
                            <w:spacing w:line="360" w:lineRule="auto"/>
                            <w:jc w:val="center"/>
                            <w:rPr>
                              <w:b/>
                              <w:color w:val="0063B0"/>
                              <w:sz w:val="14"/>
                              <w:lang w:val="en-US"/>
                            </w:rPr>
                          </w:pPr>
                        </w:p>
                        <w:p w14:paraId="7D031914" w14:textId="77777777" w:rsidR="000532D0" w:rsidRDefault="000532D0" w:rsidP="00244A97">
                          <w:pPr>
                            <w:spacing w:line="360" w:lineRule="auto"/>
                            <w:jc w:val="center"/>
                            <w:rPr>
                              <w:b/>
                              <w:color w:val="0063B0"/>
                              <w:sz w:val="14"/>
                              <w:lang w:val="en-US"/>
                            </w:rPr>
                          </w:pPr>
                        </w:p>
                        <w:p w14:paraId="143F1172" w14:textId="601CD32A" w:rsidR="00043522" w:rsidRDefault="000532D0" w:rsidP="00043522">
                          <w:pPr>
                            <w:spacing w:line="360" w:lineRule="auto"/>
                            <w:jc w:val="center"/>
                            <w:rPr>
                              <w:b/>
                              <w:color w:val="0063B0"/>
                              <w:sz w:val="14"/>
                              <w:lang w:val="en-US"/>
                            </w:rPr>
                          </w:pPr>
                          <w:r>
                            <w:rPr>
                              <w:b/>
                              <w:noProof/>
                              <w:color w:val="0063B0"/>
                              <w:sz w:val="14"/>
                              <w:lang w:eastAsia="zh-CN"/>
                            </w:rPr>
                            <w:drawing>
                              <wp:inline distT="0" distB="0" distL="0" distR="0" wp14:anchorId="4CDDDD1B" wp14:editId="29CD09D3">
                                <wp:extent cx="1080000" cy="42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gif"/>
                                        <pic:cNvPicPr/>
                                      </pic:nvPicPr>
                                      <pic:blipFill>
                                        <a:blip r:embed="rId6">
                                          <a:extLst>
                                            <a:ext uri="{28A0092B-C50C-407E-A947-70E740481C1C}">
                                              <a14:useLocalDpi xmlns:a14="http://schemas.microsoft.com/office/drawing/2010/main" val="0"/>
                                            </a:ext>
                                          </a:extLst>
                                        </a:blip>
                                        <a:stretch>
                                          <a:fillRect/>
                                        </a:stretch>
                                      </pic:blipFill>
                                      <pic:spPr>
                                        <a:xfrm>
                                          <a:off x="0" y="0"/>
                                          <a:ext cx="1080000" cy="421200"/>
                                        </a:xfrm>
                                        <a:prstGeom prst="rect">
                                          <a:avLst/>
                                        </a:prstGeom>
                                      </pic:spPr>
                                    </pic:pic>
                                  </a:graphicData>
                                </a:graphic>
                              </wp:inline>
                            </w:drawing>
                          </w:r>
                          <w:r w:rsidR="00244A97">
                            <w:rPr>
                              <w:noProof/>
                              <w:color w:val="000000"/>
                              <w:sz w:val="14"/>
                              <w:lang w:eastAsia="zh-CN"/>
                            </w:rPr>
                            <w:drawing>
                              <wp:inline distT="0" distB="0" distL="0" distR="0" wp14:anchorId="0D5DF0F4" wp14:editId="36A9DFFC">
                                <wp:extent cx="1080000" cy="1080000"/>
                                <wp:effectExtent l="0" t="0" r="6350" b="635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eedo.png"/>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a:ln>
                                          <a:noFill/>
                                        </a:ln>
                                      </pic:spPr>
                                    </pic:pic>
                                  </a:graphicData>
                                </a:graphic>
                              </wp:inline>
                            </w:drawing>
                          </w:r>
                        </w:p>
                        <w:p w14:paraId="59E1B8CF" w14:textId="77777777" w:rsidR="00043522" w:rsidRDefault="00043522" w:rsidP="00B76202">
                          <w:pPr>
                            <w:spacing w:line="360" w:lineRule="auto"/>
                            <w:rPr>
                              <w:b/>
                              <w:color w:val="0063B0"/>
                              <w:sz w:val="14"/>
                              <w:lang w:val="en-US"/>
                            </w:rPr>
                          </w:pPr>
                        </w:p>
                        <w:p w14:paraId="7DD9E79C" w14:textId="77777777" w:rsidR="00043522" w:rsidRDefault="00043522" w:rsidP="00B76202">
                          <w:pPr>
                            <w:spacing w:line="360" w:lineRule="auto"/>
                            <w:rPr>
                              <w:b/>
                              <w:color w:val="0063B0"/>
                              <w:sz w:val="14"/>
                              <w:lang w:val="en-US"/>
                            </w:rPr>
                          </w:pPr>
                        </w:p>
                        <w:p w14:paraId="0813AE89" w14:textId="13C67861" w:rsidR="00EC2BC6" w:rsidRDefault="00EC2BC6" w:rsidP="00043522">
                          <w:pPr>
                            <w:spacing w:line="360" w:lineRule="auto"/>
                            <w:jc w:val="center"/>
                            <w:rPr>
                              <w:color w:val="000000"/>
                              <w:sz w:val="14"/>
                              <w:lang w:val="en-US"/>
                            </w:rPr>
                          </w:pPr>
                        </w:p>
                        <w:p w14:paraId="34577D83" w14:textId="45D27282" w:rsidR="00043522" w:rsidRDefault="00043522" w:rsidP="00043522">
                          <w:pPr>
                            <w:spacing w:line="360" w:lineRule="auto"/>
                            <w:jc w:val="center"/>
                            <w:rPr>
                              <w:color w:val="000000"/>
                              <w:sz w:val="14"/>
                              <w:lang w:val="en-US"/>
                            </w:rPr>
                          </w:pPr>
                        </w:p>
                        <w:p w14:paraId="58F14784" w14:textId="77777777" w:rsidR="00043522" w:rsidRDefault="00043522" w:rsidP="00B76202">
                          <w:pPr>
                            <w:spacing w:line="360" w:lineRule="auto"/>
                            <w:rPr>
                              <w:color w:val="000000"/>
                              <w:sz w:val="14"/>
                              <w:lang w:val="en-US"/>
                            </w:rPr>
                          </w:pPr>
                        </w:p>
                        <w:p w14:paraId="3B5168F9" w14:textId="77777777" w:rsidR="00043522" w:rsidRDefault="00043522" w:rsidP="00B76202">
                          <w:pPr>
                            <w:spacing w:line="360" w:lineRule="auto"/>
                            <w:rPr>
                              <w:color w:val="000000"/>
                              <w:sz w:val="14"/>
                              <w:lang w:val="en-US"/>
                            </w:rPr>
                          </w:pPr>
                        </w:p>
                        <w:p w14:paraId="1B76D5BF" w14:textId="77777777" w:rsidR="00043522" w:rsidRPr="00B954BD" w:rsidRDefault="00043522" w:rsidP="00B76202">
                          <w:pPr>
                            <w:spacing w:line="360" w:lineRule="auto"/>
                            <w:rPr>
                              <w:color w:val="000000"/>
                              <w:sz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4.3pt;margin-top:264.5pt;width:133.05pt;height:35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" stroked="f" strokeweight=".25pt">
              <v:textbox inset="0,0,0,0">
                <w:txbxContent>
                  <w:p w14:paraId="5119BC72" w14:textId="50EF38C0" w:rsidR="00043522" w:rsidRDefault="00043522" w:rsidP="00043522">
                    <w:pPr>
                      <w:spacing w:line="360" w:lineRule="auto"/>
                      <w:jc w:val="center"/>
                      <w:rPr>
                        <w:b/>
                        <w:color w:val="0063B0"/>
                        <w:sz w:val="14"/>
                        <w:lang w:val="en-US"/>
                      </w:rPr>
                    </w:pPr>
                  </w:p>
                  <w:p w14:paraId="26F6307B" w14:textId="292CC381" w:rsidR="00361FB2" w:rsidRDefault="00361FB2" w:rsidP="00043522">
                    <w:pPr>
                      <w:spacing w:line="360" w:lineRule="auto"/>
                      <w:jc w:val="center"/>
                      <w:rPr>
                        <w:b/>
                        <w:color w:val="0063B0"/>
                        <w:sz w:val="14"/>
                        <w:lang w:val="en-US"/>
                      </w:rPr>
                    </w:pPr>
                    <w:r>
                      <w:rPr>
                        <w:noProof/>
                        <w:lang w:eastAsia="zh-CN"/>
                      </w:rPr>
                      <w:drawing>
                        <wp:inline distT="0" distB="0" distL="0" distR="0" wp14:anchorId="61F27F19" wp14:editId="0C7DCB5C">
                          <wp:extent cx="1080000" cy="432000"/>
                          <wp:effectExtent l="0" t="0" r="6350" b="6350"/>
                          <wp:docPr id="8" name="Grafik 8" descr="C:\Users\ingeborgheiler\AppData\Local\Microsoft\Windows\Temporary Internet Files\Content.Word\BMZ_INNOVATION GROUP 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borgheiler\AppData\Local\Microsoft\Windows\Temporary Internet Files\Content.Word\BMZ_INNOVATION GROUP Logo_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432000"/>
                                  </a:xfrm>
                                  <a:prstGeom prst="rect">
                                    <a:avLst/>
                                  </a:prstGeom>
                                  <a:noFill/>
                                  <a:ln>
                                    <a:noFill/>
                                  </a:ln>
                                </pic:spPr>
                              </pic:pic>
                            </a:graphicData>
                          </a:graphic>
                        </wp:inline>
                      </w:drawing>
                    </w:r>
                  </w:p>
                  <w:p w14:paraId="635F3435" w14:textId="615BCDDB"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19F53A21" wp14:editId="7F044C10">
                          <wp:extent cx="1080000" cy="684000"/>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Isit.jpg"/>
                                  <pic:cNvPicPr/>
                                </pic:nvPicPr>
                                <pic:blipFill>
                                  <a:blip r:embed="rId9">
                                    <a:extLst>
                                      <a:ext uri="{28A0092B-C50C-407E-A947-70E740481C1C}">
                                        <a14:useLocalDpi xmlns:a14="http://schemas.microsoft.com/office/drawing/2010/main" val="0"/>
                                      </a:ext>
                                    </a:extLst>
                                  </a:blip>
                                  <a:stretch>
                                    <a:fillRect/>
                                  </a:stretch>
                                </pic:blipFill>
                                <pic:spPr>
                                  <a:xfrm>
                                    <a:off x="0" y="0"/>
                                    <a:ext cx="1080000" cy="684000"/>
                                  </a:xfrm>
                                  <a:prstGeom prst="rect">
                                    <a:avLst/>
                                  </a:prstGeom>
                                  <a:ln>
                                    <a:noFill/>
                                  </a:ln>
                                </pic:spPr>
                              </pic:pic>
                            </a:graphicData>
                          </a:graphic>
                        </wp:inline>
                      </w:drawing>
                    </w:r>
                  </w:p>
                  <w:p w14:paraId="5662CA71" w14:textId="18A99F4E" w:rsidR="00043522" w:rsidRDefault="00043522" w:rsidP="00043522">
                    <w:pPr>
                      <w:spacing w:line="360" w:lineRule="auto"/>
                      <w:jc w:val="center"/>
                      <w:rPr>
                        <w:b/>
                        <w:color w:val="0063B0"/>
                        <w:sz w:val="14"/>
                        <w:lang w:val="en-US"/>
                      </w:rPr>
                    </w:pPr>
                  </w:p>
                  <w:p w14:paraId="26FD2E30" w14:textId="316C1D89" w:rsidR="00043522" w:rsidRDefault="00D976E1" w:rsidP="00244A97">
                    <w:pPr>
                      <w:spacing w:line="360" w:lineRule="auto"/>
                      <w:jc w:val="center"/>
                      <w:rPr>
                        <w:b/>
                        <w:color w:val="0063B0"/>
                        <w:sz w:val="14"/>
                        <w:lang w:val="en-US"/>
                      </w:rPr>
                    </w:pPr>
                    <w:r>
                      <w:rPr>
                        <w:b/>
                        <w:noProof/>
                        <w:color w:val="0063B0"/>
                        <w:sz w:val="14"/>
                        <w:lang w:eastAsia="zh-CN"/>
                      </w:rPr>
                      <w:drawing>
                        <wp:inline distT="0" distB="0" distL="0" distR="0" wp14:anchorId="1BB5D16F" wp14:editId="62E6F9FF">
                          <wp:extent cx="1080000" cy="900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_Logo_Sinus_RGB_R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90000"/>
                                  </a:xfrm>
                                  <a:prstGeom prst="rect">
                                    <a:avLst/>
                                  </a:prstGeom>
                                </pic:spPr>
                              </pic:pic>
                            </a:graphicData>
                          </a:graphic>
                        </wp:inline>
                      </w:drawing>
                    </w:r>
                  </w:p>
                  <w:p w14:paraId="64FC3210" w14:textId="676B346C" w:rsidR="00043522" w:rsidRDefault="00043522" w:rsidP="00B76202">
                    <w:pPr>
                      <w:spacing w:line="360" w:lineRule="auto"/>
                      <w:rPr>
                        <w:b/>
                        <w:color w:val="0063B0"/>
                        <w:sz w:val="14"/>
                        <w:lang w:val="en-US"/>
                      </w:rPr>
                    </w:pPr>
                  </w:p>
                  <w:p w14:paraId="48A82694" w14:textId="77777777" w:rsidR="000532D0" w:rsidRDefault="000532D0" w:rsidP="00B76202">
                    <w:pPr>
                      <w:spacing w:line="360" w:lineRule="auto"/>
                      <w:rPr>
                        <w:b/>
                        <w:color w:val="0063B0"/>
                        <w:sz w:val="14"/>
                        <w:lang w:val="en-US"/>
                      </w:rPr>
                    </w:pPr>
                  </w:p>
                  <w:p w14:paraId="6A551200" w14:textId="16C70FFE"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6DBD474E" wp14:editId="521192F6">
                          <wp:extent cx="1080000" cy="381600"/>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Matthey.jpg"/>
                                  <pic:cNvPicPr/>
                                </pic:nvPicPr>
                                <pic:blipFill>
                                  <a:blip r:embed="rId11">
                                    <a:extLst>
                                      <a:ext uri="{28A0092B-C50C-407E-A947-70E740481C1C}">
                                        <a14:useLocalDpi xmlns:a14="http://schemas.microsoft.com/office/drawing/2010/main" val="0"/>
                                      </a:ext>
                                    </a:extLst>
                                  </a:blip>
                                  <a:stretch>
                                    <a:fillRect/>
                                  </a:stretch>
                                </pic:blipFill>
                                <pic:spPr>
                                  <a:xfrm>
                                    <a:off x="0" y="0"/>
                                    <a:ext cx="1080000" cy="381600"/>
                                  </a:xfrm>
                                  <a:prstGeom prst="rect">
                                    <a:avLst/>
                                  </a:prstGeom>
                                  <a:ln>
                                    <a:noFill/>
                                  </a:ln>
                                </pic:spPr>
                              </pic:pic>
                            </a:graphicData>
                          </a:graphic>
                        </wp:inline>
                      </w:drawing>
                    </w:r>
                  </w:p>
                  <w:p w14:paraId="7AE61BF5" w14:textId="77777777" w:rsidR="000532D0" w:rsidRDefault="000532D0" w:rsidP="00244A97">
                    <w:pPr>
                      <w:spacing w:line="360" w:lineRule="auto"/>
                      <w:jc w:val="center"/>
                      <w:rPr>
                        <w:b/>
                        <w:color w:val="0063B0"/>
                        <w:sz w:val="14"/>
                        <w:lang w:val="en-US"/>
                      </w:rPr>
                    </w:pPr>
                  </w:p>
                  <w:p w14:paraId="75DCE0EA" w14:textId="77777777" w:rsidR="000532D0" w:rsidRDefault="000532D0" w:rsidP="00244A97">
                    <w:pPr>
                      <w:spacing w:line="360" w:lineRule="auto"/>
                      <w:jc w:val="center"/>
                      <w:rPr>
                        <w:b/>
                        <w:color w:val="0063B0"/>
                        <w:sz w:val="14"/>
                        <w:lang w:val="en-US"/>
                      </w:rPr>
                    </w:pPr>
                  </w:p>
                  <w:p w14:paraId="5CA07F43" w14:textId="0BB3BDD2" w:rsidR="00043522" w:rsidRDefault="000532D0" w:rsidP="000532D0">
                    <w:pPr>
                      <w:spacing w:line="360" w:lineRule="auto"/>
                      <w:jc w:val="center"/>
                      <w:rPr>
                        <w:b/>
                        <w:color w:val="0063B0"/>
                        <w:sz w:val="14"/>
                        <w:lang w:val="en-US"/>
                      </w:rPr>
                    </w:pPr>
                    <w:r>
                      <w:rPr>
                        <w:noProof/>
                        <w:color w:val="000000"/>
                        <w:sz w:val="14"/>
                        <w:lang w:eastAsia="zh-CN"/>
                      </w:rPr>
                      <w:drawing>
                        <wp:inline distT="0" distB="0" distL="0" distR="0" wp14:anchorId="0985DAEA" wp14:editId="6F2BEA45">
                          <wp:extent cx="1080000" cy="136800"/>
                          <wp:effectExtent l="0" t="0" r="635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4).bmp"/>
                                  <pic:cNvPicPr/>
                                </pic:nvPicPr>
                                <pic:blipFill>
                                  <a:blip r:embed="rId12">
                                    <a:extLst>
                                      <a:ext uri="{28A0092B-C50C-407E-A947-70E740481C1C}">
                                        <a14:useLocalDpi xmlns:a14="http://schemas.microsoft.com/office/drawing/2010/main" val="0"/>
                                      </a:ext>
                                    </a:extLst>
                                  </a:blip>
                                  <a:stretch>
                                    <a:fillRect/>
                                  </a:stretch>
                                </pic:blipFill>
                                <pic:spPr>
                                  <a:xfrm>
                                    <a:off x="0" y="0"/>
                                    <a:ext cx="1080000" cy="136800"/>
                                  </a:xfrm>
                                  <a:prstGeom prst="rect">
                                    <a:avLst/>
                                  </a:prstGeom>
                                  <a:ln>
                                    <a:noFill/>
                                  </a:ln>
                                </pic:spPr>
                              </pic:pic>
                            </a:graphicData>
                          </a:graphic>
                        </wp:inline>
                      </w:drawing>
                    </w:r>
                  </w:p>
                  <w:p w14:paraId="2A6D5B91" w14:textId="77777777" w:rsidR="000532D0" w:rsidRDefault="000532D0" w:rsidP="00244A97">
                    <w:pPr>
                      <w:spacing w:line="360" w:lineRule="auto"/>
                      <w:jc w:val="center"/>
                      <w:rPr>
                        <w:b/>
                        <w:color w:val="0063B0"/>
                        <w:sz w:val="14"/>
                        <w:lang w:val="en-US"/>
                      </w:rPr>
                    </w:pPr>
                  </w:p>
                  <w:p w14:paraId="7D031914" w14:textId="77777777" w:rsidR="000532D0" w:rsidRDefault="000532D0" w:rsidP="00244A97">
                    <w:pPr>
                      <w:spacing w:line="360" w:lineRule="auto"/>
                      <w:jc w:val="center"/>
                      <w:rPr>
                        <w:b/>
                        <w:color w:val="0063B0"/>
                        <w:sz w:val="14"/>
                        <w:lang w:val="en-US"/>
                      </w:rPr>
                    </w:pPr>
                  </w:p>
                  <w:p w14:paraId="143F1172" w14:textId="601CD32A" w:rsidR="00043522" w:rsidRDefault="000532D0" w:rsidP="00043522">
                    <w:pPr>
                      <w:spacing w:line="360" w:lineRule="auto"/>
                      <w:jc w:val="center"/>
                      <w:rPr>
                        <w:b/>
                        <w:color w:val="0063B0"/>
                        <w:sz w:val="14"/>
                        <w:lang w:val="en-US"/>
                      </w:rPr>
                    </w:pPr>
                    <w:r>
                      <w:rPr>
                        <w:b/>
                        <w:noProof/>
                        <w:color w:val="0063B0"/>
                        <w:sz w:val="14"/>
                        <w:lang w:eastAsia="zh-CN"/>
                      </w:rPr>
                      <w:drawing>
                        <wp:inline distT="0" distB="0" distL="0" distR="0" wp14:anchorId="4CDDDD1B" wp14:editId="29CD09D3">
                          <wp:extent cx="1080000" cy="42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gif"/>
                                  <pic:cNvPicPr/>
                                </pic:nvPicPr>
                                <pic:blipFill>
                                  <a:blip r:embed="rId13">
                                    <a:extLst>
                                      <a:ext uri="{28A0092B-C50C-407E-A947-70E740481C1C}">
                                        <a14:useLocalDpi xmlns:a14="http://schemas.microsoft.com/office/drawing/2010/main" val="0"/>
                                      </a:ext>
                                    </a:extLst>
                                  </a:blip>
                                  <a:stretch>
                                    <a:fillRect/>
                                  </a:stretch>
                                </pic:blipFill>
                                <pic:spPr>
                                  <a:xfrm>
                                    <a:off x="0" y="0"/>
                                    <a:ext cx="1080000" cy="421200"/>
                                  </a:xfrm>
                                  <a:prstGeom prst="rect">
                                    <a:avLst/>
                                  </a:prstGeom>
                                </pic:spPr>
                              </pic:pic>
                            </a:graphicData>
                          </a:graphic>
                        </wp:inline>
                      </w:drawing>
                    </w:r>
                    <w:r w:rsidR="00244A97">
                      <w:rPr>
                        <w:noProof/>
                        <w:color w:val="000000"/>
                        <w:sz w:val="14"/>
                        <w:lang w:eastAsia="zh-CN"/>
                      </w:rPr>
                      <w:drawing>
                        <wp:inline distT="0" distB="0" distL="0" distR="0" wp14:anchorId="0D5DF0F4" wp14:editId="36A9DFFC">
                          <wp:extent cx="1080000" cy="1080000"/>
                          <wp:effectExtent l="0" t="0" r="6350" b="635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eedo.png"/>
                                  <pic:cNvPicPr/>
                                </pic:nvPicPr>
                                <pic:blipFill>
                                  <a:blip r:embed="rId14">
                                    <a:extLst>
                                      <a:ext uri="{28A0092B-C50C-407E-A947-70E740481C1C}">
                                        <a14:useLocalDpi xmlns:a14="http://schemas.microsoft.com/office/drawing/2010/main" val="0"/>
                                      </a:ext>
                                    </a:extLst>
                                  </a:blip>
                                  <a:stretch>
                                    <a:fillRect/>
                                  </a:stretch>
                                </pic:blipFill>
                                <pic:spPr>
                                  <a:xfrm>
                                    <a:off x="0" y="0"/>
                                    <a:ext cx="1080000" cy="1080000"/>
                                  </a:xfrm>
                                  <a:prstGeom prst="rect">
                                    <a:avLst/>
                                  </a:prstGeom>
                                  <a:ln>
                                    <a:noFill/>
                                  </a:ln>
                                </pic:spPr>
                              </pic:pic>
                            </a:graphicData>
                          </a:graphic>
                        </wp:inline>
                      </w:drawing>
                    </w:r>
                  </w:p>
                  <w:p w14:paraId="59E1B8CF" w14:textId="77777777" w:rsidR="00043522" w:rsidRDefault="00043522" w:rsidP="00B76202">
                    <w:pPr>
                      <w:spacing w:line="360" w:lineRule="auto"/>
                      <w:rPr>
                        <w:b/>
                        <w:color w:val="0063B0"/>
                        <w:sz w:val="14"/>
                        <w:lang w:val="en-US"/>
                      </w:rPr>
                    </w:pPr>
                  </w:p>
                  <w:p w14:paraId="7DD9E79C" w14:textId="77777777" w:rsidR="00043522" w:rsidRDefault="00043522" w:rsidP="00B76202">
                    <w:pPr>
                      <w:spacing w:line="360" w:lineRule="auto"/>
                      <w:rPr>
                        <w:b/>
                        <w:color w:val="0063B0"/>
                        <w:sz w:val="14"/>
                        <w:lang w:val="en-US"/>
                      </w:rPr>
                    </w:pPr>
                  </w:p>
                  <w:p w14:paraId="0813AE89" w14:textId="13C67861" w:rsidR="00EC2BC6" w:rsidRDefault="00EC2BC6" w:rsidP="00043522">
                    <w:pPr>
                      <w:spacing w:line="360" w:lineRule="auto"/>
                      <w:jc w:val="center"/>
                      <w:rPr>
                        <w:color w:val="000000"/>
                        <w:sz w:val="14"/>
                        <w:lang w:val="en-US"/>
                      </w:rPr>
                    </w:pPr>
                  </w:p>
                  <w:p w14:paraId="34577D83" w14:textId="45D27282" w:rsidR="00043522" w:rsidRDefault="00043522" w:rsidP="00043522">
                    <w:pPr>
                      <w:spacing w:line="360" w:lineRule="auto"/>
                      <w:jc w:val="center"/>
                      <w:rPr>
                        <w:color w:val="000000"/>
                        <w:sz w:val="14"/>
                        <w:lang w:val="en-US"/>
                      </w:rPr>
                    </w:pPr>
                  </w:p>
                  <w:p w14:paraId="58F14784" w14:textId="77777777" w:rsidR="00043522" w:rsidRDefault="00043522" w:rsidP="00B76202">
                    <w:pPr>
                      <w:spacing w:line="360" w:lineRule="auto"/>
                      <w:rPr>
                        <w:color w:val="000000"/>
                        <w:sz w:val="14"/>
                        <w:lang w:val="en-US"/>
                      </w:rPr>
                    </w:pPr>
                  </w:p>
                  <w:p w14:paraId="3B5168F9" w14:textId="77777777" w:rsidR="00043522" w:rsidRDefault="00043522" w:rsidP="00B76202">
                    <w:pPr>
                      <w:spacing w:line="360" w:lineRule="auto"/>
                      <w:rPr>
                        <w:color w:val="000000"/>
                        <w:sz w:val="14"/>
                        <w:lang w:val="en-US"/>
                      </w:rPr>
                    </w:pPr>
                  </w:p>
                  <w:p w14:paraId="1B76D5BF" w14:textId="77777777" w:rsidR="00043522" w:rsidRPr="00B954BD" w:rsidRDefault="00043522" w:rsidP="00B76202">
                    <w:pPr>
                      <w:spacing w:line="360" w:lineRule="auto"/>
                      <w:rPr>
                        <w:color w:val="000000"/>
                        <w:sz w:val="14"/>
                        <w:lang w:val="en-US"/>
                      </w:rPr>
                    </w:pPr>
                  </w:p>
                </w:txbxContent>
              </v:textbox>
            </v:shape>
          </w:pict>
        </mc:Fallback>
      </mc:AlternateContent>
    </w:r>
    <w:r w:rsidR="008738C1">
      <w:rPr>
        <w:rFonts w:cs="Arial"/>
        <w:b/>
        <w:caps/>
        <w:noProof/>
        <w:sz w:val="32"/>
        <w:szCs w:val="27"/>
        <w:lang w:eastAsia="zh-CN"/>
      </w:rPr>
      <mc:AlternateContent>
        <mc:Choice Requires="wps">
          <w:drawing>
            <wp:anchor distT="0" distB="0" distL="114300" distR="114300" simplePos="0" relativeHeight="251661312" behindDoc="0" locked="0" layoutInCell="1" allowOverlap="1" wp14:anchorId="0DD45E93" wp14:editId="30944627">
              <wp:simplePos x="0" y="0"/>
              <wp:positionH relativeFrom="column">
                <wp:posOffset>22595</wp:posOffset>
              </wp:positionH>
              <wp:positionV relativeFrom="paragraph">
                <wp:posOffset>230182</wp:posOffset>
              </wp:positionV>
              <wp:extent cx="4373593" cy="8626"/>
              <wp:effectExtent l="0" t="0" r="27305" b="29845"/>
              <wp:wrapNone/>
              <wp:docPr id="23" name="Gerade Verbindung 23"/>
              <wp:cNvGraphicFramePr/>
              <a:graphic xmlns:a="http://schemas.openxmlformats.org/drawingml/2006/main">
                <a:graphicData uri="http://schemas.microsoft.com/office/word/2010/wordprocessingShape">
                  <wps:wsp>
                    <wps:cNvCnPr/>
                    <wps:spPr>
                      <a:xfrm>
                        <a:off x="0" y="0"/>
                        <a:ext cx="4373593" cy="86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8.1pt" to="34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" strokecolor="black [321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5D8B" w14:textId="08E0D40A" w:rsidR="00CC3B0E" w:rsidRDefault="004A66FA" w:rsidP="00BB7F9A">
    <w:pPr>
      <w:rPr>
        <w:rFonts w:ascii="Arial Black" w:hAnsi="Arial Black" w:cs="Arial"/>
        <w:b/>
        <w:sz w:val="32"/>
        <w:szCs w:val="27"/>
      </w:rPr>
    </w:pPr>
    <w:r>
      <w:rPr>
        <w:rFonts w:cs="Arial"/>
        <w:b/>
        <w:noProof/>
        <w:sz w:val="32"/>
        <w:szCs w:val="27"/>
        <w:lang w:eastAsia="zh-CN"/>
      </w:rPr>
      <mc:AlternateContent>
        <mc:Choice Requires="wps">
          <w:drawing>
            <wp:anchor distT="0" distB="0" distL="114300" distR="114300" simplePos="0" relativeHeight="251659776" behindDoc="0" locked="0" layoutInCell="1" allowOverlap="1" wp14:anchorId="34332E45" wp14:editId="15223739">
              <wp:simplePos x="0" y="0"/>
              <wp:positionH relativeFrom="column">
                <wp:posOffset>-186055</wp:posOffset>
              </wp:positionH>
              <wp:positionV relativeFrom="paragraph">
                <wp:posOffset>-278765</wp:posOffset>
              </wp:positionV>
              <wp:extent cx="5048250" cy="447675"/>
              <wp:effectExtent l="0" t="0" r="0" b="9525"/>
              <wp:wrapNone/>
              <wp:docPr id="5" name="Rechteck 5"/>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 o:spid="_x0000_s1026" style="position:absolute;margin-left:-14.65pt;margin-top:-21.95pt;width:397.5pt;height:35.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" fillcolor="white [3212]" stroked="f" strokeweight="2pt"/>
          </w:pict>
        </mc:Fallback>
      </mc:AlternateContent>
    </w:r>
    <w:r w:rsidR="008738C1" w:rsidRPr="00043522">
      <w:rPr>
        <w:rFonts w:cs="Arial"/>
        <w:b/>
        <w:noProof/>
        <w:sz w:val="32"/>
        <w:szCs w:val="27"/>
        <w:lang w:eastAsia="zh-CN"/>
      </w:rPr>
      <mc:AlternateContent>
        <mc:Choice Requires="wps">
          <w:drawing>
            <wp:anchor distT="0" distB="0" distL="114300" distR="114300" simplePos="0" relativeHeight="251657728" behindDoc="0" locked="0" layoutInCell="1" allowOverlap="1" wp14:anchorId="1FAC82B8" wp14:editId="68202BD0">
              <wp:simplePos x="0" y="0"/>
              <wp:positionH relativeFrom="column">
                <wp:posOffset>4789170</wp:posOffset>
              </wp:positionH>
              <wp:positionV relativeFrom="paragraph">
                <wp:posOffset>37729</wp:posOffset>
              </wp:positionV>
              <wp:extent cx="1683289" cy="140398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289" cy="1403985"/>
                      </a:xfrm>
                      <a:prstGeom prst="rect">
                        <a:avLst/>
                      </a:prstGeom>
                      <a:solidFill>
                        <a:srgbClr val="FFFFFF"/>
                      </a:solidFill>
                      <a:ln w="9525">
                        <a:noFill/>
                        <a:miter lim="800000"/>
                        <a:headEnd/>
                        <a:tailEnd/>
                      </a:ln>
                    </wps:spPr>
                    <wps:txbx>
                      <w:txbxContent>
                        <w:p w14:paraId="6D380342" w14:textId="77777777" w:rsidR="008738C1" w:rsidRDefault="008738C1" w:rsidP="008738C1">
                          <w:pPr>
                            <w:jc w:val="right"/>
                            <w:rPr>
                              <w:rFonts w:cs="Arial"/>
                              <w:b/>
                              <w:sz w:val="32"/>
                              <w:szCs w:val="27"/>
                            </w:rPr>
                          </w:pPr>
                          <w:r>
                            <w:rPr>
                              <w:rFonts w:cs="Arial"/>
                              <w:b/>
                              <w:sz w:val="32"/>
                              <w:szCs w:val="27"/>
                            </w:rPr>
                            <w:t xml:space="preserve">HiPoLiT </w:t>
                          </w:r>
                        </w:p>
                        <w:p w14:paraId="18E1FB08" w14:textId="77777777" w:rsidR="008738C1" w:rsidRPr="00043522" w:rsidRDefault="008738C1" w:rsidP="008738C1">
                          <w:pPr>
                            <w:spacing w:before="120"/>
                            <w:jc w:val="right"/>
                            <w:rPr>
                              <w:rFonts w:cs="Arial"/>
                              <w:b/>
                            </w:rPr>
                          </w:pPr>
                          <w:r w:rsidRPr="00043522">
                            <w:rPr>
                              <w:rFonts w:cs="Arial"/>
                              <w:b/>
                            </w:rPr>
                            <w:t xml:space="preserve">High Power </w:t>
                          </w:r>
                          <w:r w:rsidRPr="00043522">
                            <w:rPr>
                              <w:rFonts w:cs="Arial"/>
                              <w:b/>
                            </w:rPr>
                            <w:br/>
                            <w:t>Lithium Technology</w:t>
                          </w:r>
                        </w:p>
                        <w:p w14:paraId="306825B8" w14:textId="77777777" w:rsidR="008738C1" w:rsidRDefault="008738C1" w:rsidP="008738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77.1pt;margin-top:2.95pt;width:132.5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" stroked="f">
              <v:textbox style="mso-fit-shape-to-text:t">
                <w:txbxContent>
                  <w:p w14:paraId="6D380342" w14:textId="77777777" w:rsidR="008738C1" w:rsidRDefault="008738C1" w:rsidP="008738C1">
                    <w:pPr>
                      <w:jc w:val="right"/>
                      <w:rPr>
                        <w:rFonts w:cs="Arial"/>
                        <w:b/>
                        <w:sz w:val="32"/>
                        <w:szCs w:val="27"/>
                      </w:rPr>
                    </w:pPr>
                    <w:r>
                      <w:rPr>
                        <w:rFonts w:cs="Arial"/>
                        <w:b/>
                        <w:sz w:val="32"/>
                        <w:szCs w:val="27"/>
                      </w:rPr>
                      <w:t xml:space="preserve">HiPoLiT </w:t>
                    </w:r>
                  </w:p>
                  <w:p w14:paraId="18E1FB08" w14:textId="77777777" w:rsidR="008738C1" w:rsidRPr="00043522" w:rsidRDefault="008738C1" w:rsidP="008738C1">
                    <w:pPr>
                      <w:spacing w:before="120"/>
                      <w:jc w:val="right"/>
                      <w:rPr>
                        <w:rFonts w:cs="Arial"/>
                        <w:b/>
                      </w:rPr>
                    </w:pPr>
                    <w:r w:rsidRPr="00043522">
                      <w:rPr>
                        <w:rFonts w:cs="Arial"/>
                        <w:b/>
                      </w:rPr>
                      <w:t xml:space="preserve">High Power </w:t>
                    </w:r>
                    <w:r w:rsidRPr="00043522">
                      <w:rPr>
                        <w:rFonts w:cs="Arial"/>
                        <w:b/>
                      </w:rPr>
                      <w:br/>
                      <w:t>Lithium Technology</w:t>
                    </w:r>
                  </w:p>
                  <w:p w14:paraId="306825B8" w14:textId="77777777" w:rsidR="008738C1" w:rsidRDefault="008738C1" w:rsidP="008738C1"/>
                </w:txbxContent>
              </v:textbox>
            </v:shape>
          </w:pict>
        </mc:Fallback>
      </mc:AlternateContent>
    </w:r>
  </w:p>
  <w:p w14:paraId="3E4390A9" w14:textId="77777777" w:rsidR="00CC3B0E" w:rsidRDefault="00CC3B0E" w:rsidP="00BB7F9A">
    <w:pPr>
      <w:rPr>
        <w:rFonts w:cs="Arial"/>
        <w:b/>
        <w:sz w:val="32"/>
        <w:szCs w:val="27"/>
      </w:rPr>
    </w:pPr>
  </w:p>
  <w:p w14:paraId="41118447" w14:textId="77777777" w:rsidR="00B76202" w:rsidRDefault="00B76202" w:rsidP="00BB7F9A">
    <w:pPr>
      <w:rPr>
        <w:rFonts w:cs="Arial"/>
        <w:b/>
        <w:sz w:val="32"/>
        <w:szCs w:val="27"/>
      </w:rPr>
    </w:pPr>
  </w:p>
  <w:p w14:paraId="580C6C50" w14:textId="77777777" w:rsidR="00B76202" w:rsidRPr="00EE6B64" w:rsidRDefault="00B76202"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202"/>
    <w:rsid w:val="000177F1"/>
    <w:rsid w:val="00043522"/>
    <w:rsid w:val="000532D0"/>
    <w:rsid w:val="00054556"/>
    <w:rsid w:val="00062D3B"/>
    <w:rsid w:val="000D713F"/>
    <w:rsid w:val="0011079F"/>
    <w:rsid w:val="0012227A"/>
    <w:rsid w:val="00141EB7"/>
    <w:rsid w:val="00157715"/>
    <w:rsid w:val="00165973"/>
    <w:rsid w:val="00170CDD"/>
    <w:rsid w:val="00180B01"/>
    <w:rsid w:val="00196AC0"/>
    <w:rsid w:val="001E2F72"/>
    <w:rsid w:val="00230317"/>
    <w:rsid w:val="00244A97"/>
    <w:rsid w:val="002616BE"/>
    <w:rsid w:val="00271B37"/>
    <w:rsid w:val="00296A08"/>
    <w:rsid w:val="002B19FB"/>
    <w:rsid w:val="002E793C"/>
    <w:rsid w:val="0031232E"/>
    <w:rsid w:val="0035799C"/>
    <w:rsid w:val="00361FB2"/>
    <w:rsid w:val="00383688"/>
    <w:rsid w:val="003932B4"/>
    <w:rsid w:val="003B254A"/>
    <w:rsid w:val="003B5FEA"/>
    <w:rsid w:val="003D209B"/>
    <w:rsid w:val="00497612"/>
    <w:rsid w:val="004A66FA"/>
    <w:rsid w:val="004B7A3F"/>
    <w:rsid w:val="004C2814"/>
    <w:rsid w:val="004F6DDA"/>
    <w:rsid w:val="00503CE6"/>
    <w:rsid w:val="005203A6"/>
    <w:rsid w:val="00520A2C"/>
    <w:rsid w:val="00544EF3"/>
    <w:rsid w:val="00553342"/>
    <w:rsid w:val="0058036E"/>
    <w:rsid w:val="005858CD"/>
    <w:rsid w:val="005A4DD7"/>
    <w:rsid w:val="005B36A8"/>
    <w:rsid w:val="005B4C64"/>
    <w:rsid w:val="005D2D36"/>
    <w:rsid w:val="005E0002"/>
    <w:rsid w:val="0060587A"/>
    <w:rsid w:val="0065141F"/>
    <w:rsid w:val="006556E7"/>
    <w:rsid w:val="00663F3F"/>
    <w:rsid w:val="006743B7"/>
    <w:rsid w:val="006C08EB"/>
    <w:rsid w:val="006D07D0"/>
    <w:rsid w:val="007015C7"/>
    <w:rsid w:val="007203AB"/>
    <w:rsid w:val="00732CE7"/>
    <w:rsid w:val="007A4190"/>
    <w:rsid w:val="007A4AB1"/>
    <w:rsid w:val="007E6484"/>
    <w:rsid w:val="007E6A48"/>
    <w:rsid w:val="00853F2B"/>
    <w:rsid w:val="008639FF"/>
    <w:rsid w:val="008738C0"/>
    <w:rsid w:val="008738C1"/>
    <w:rsid w:val="00887DA6"/>
    <w:rsid w:val="00890B64"/>
    <w:rsid w:val="008F5D78"/>
    <w:rsid w:val="0093564A"/>
    <w:rsid w:val="00973815"/>
    <w:rsid w:val="00985B76"/>
    <w:rsid w:val="009A394E"/>
    <w:rsid w:val="009C7229"/>
    <w:rsid w:val="009F531C"/>
    <w:rsid w:val="00A05A6D"/>
    <w:rsid w:val="00A303D4"/>
    <w:rsid w:val="00A3287F"/>
    <w:rsid w:val="00A635E7"/>
    <w:rsid w:val="00AE5641"/>
    <w:rsid w:val="00AF2D4D"/>
    <w:rsid w:val="00B27DFE"/>
    <w:rsid w:val="00B3710A"/>
    <w:rsid w:val="00B76202"/>
    <w:rsid w:val="00B821DA"/>
    <w:rsid w:val="00B954BD"/>
    <w:rsid w:val="00BB7F9A"/>
    <w:rsid w:val="00BC51EA"/>
    <w:rsid w:val="00BF463F"/>
    <w:rsid w:val="00C56F42"/>
    <w:rsid w:val="00CA20ED"/>
    <w:rsid w:val="00CC3B0E"/>
    <w:rsid w:val="00CC524A"/>
    <w:rsid w:val="00CC7C3F"/>
    <w:rsid w:val="00CD36F7"/>
    <w:rsid w:val="00D15109"/>
    <w:rsid w:val="00D34CCD"/>
    <w:rsid w:val="00D56DAB"/>
    <w:rsid w:val="00D976E1"/>
    <w:rsid w:val="00DB176A"/>
    <w:rsid w:val="00DC2B53"/>
    <w:rsid w:val="00DC3CEC"/>
    <w:rsid w:val="00DD0B00"/>
    <w:rsid w:val="00E66521"/>
    <w:rsid w:val="00E960E1"/>
    <w:rsid w:val="00EC2BC6"/>
    <w:rsid w:val="00EC6C6F"/>
    <w:rsid w:val="00EE6B64"/>
    <w:rsid w:val="00F118D9"/>
    <w:rsid w:val="00F25B65"/>
    <w:rsid w:val="00F51C0D"/>
    <w:rsid w:val="00F64FF2"/>
    <w:rsid w:val="00F9565E"/>
    <w:rsid w:val="00FA0CC4"/>
    <w:rsid w:val="00FB647F"/>
  </w:rsids>
  <m:mathPr>
    <m:mathFont m:val="Cambria Math"/>
    <m:brkBin m:val="before"/>
    <m:brkBinSub m:val="--"/>
    <m:smallFrac m:val="0"/>
    <m:dispDef/>
    <m:lMargin m:val="0"/>
    <m:rMargin m:val="0"/>
    <m:defJc m:val="centerGroup"/>
    <m:wrapIndent m:val="1440"/>
    <m:intLim m:val="subSup"/>
    <m:naryLim m:val="undOvr"/>
  </m:mathPr>
  <w:themeFontLang w:val="de-DE"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BA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Kommentartext">
    <w:name w:val="annotation text"/>
    <w:basedOn w:val="Standard"/>
    <w:link w:val="KommentartextZchn"/>
    <w:uiPriority w:val="99"/>
    <w:unhideWhenUsed/>
    <w:rsid w:val="00B76202"/>
    <w:rPr>
      <w:sz w:val="20"/>
      <w:szCs w:val="20"/>
    </w:rPr>
  </w:style>
  <w:style w:type="character" w:customStyle="1" w:styleId="KommentartextZchn">
    <w:name w:val="Kommentartext Zchn"/>
    <w:basedOn w:val="Absatz-Standardschriftart"/>
    <w:link w:val="Kommentartext"/>
    <w:uiPriority w:val="99"/>
    <w:rsid w:val="00B76202"/>
    <w:rPr>
      <w:rFonts w:ascii="Arial" w:eastAsia="Times New Roman" w:hAnsi="Arial"/>
      <w:lang w:eastAsia="de-DE" w:bidi="ar-SA"/>
    </w:rPr>
  </w:style>
  <w:style w:type="character" w:customStyle="1" w:styleId="sidebarcontainercontactsfunction">
    <w:name w:val="sidebarcontainercontactsfunction"/>
    <w:rsid w:val="00B76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Kommentartext">
    <w:name w:val="annotation text"/>
    <w:basedOn w:val="Standard"/>
    <w:link w:val="KommentartextZchn"/>
    <w:uiPriority w:val="99"/>
    <w:unhideWhenUsed/>
    <w:rsid w:val="00B76202"/>
    <w:rPr>
      <w:sz w:val="20"/>
      <w:szCs w:val="20"/>
    </w:rPr>
  </w:style>
  <w:style w:type="character" w:customStyle="1" w:styleId="KommentartextZchn">
    <w:name w:val="Kommentartext Zchn"/>
    <w:basedOn w:val="Absatz-Standardschriftart"/>
    <w:link w:val="Kommentartext"/>
    <w:uiPriority w:val="99"/>
    <w:rsid w:val="00B76202"/>
    <w:rPr>
      <w:rFonts w:ascii="Arial" w:eastAsia="Times New Roman" w:hAnsi="Arial"/>
      <w:lang w:eastAsia="de-DE" w:bidi="ar-SA"/>
    </w:rPr>
  </w:style>
  <w:style w:type="character" w:customStyle="1" w:styleId="sidebarcontainercontactsfunction">
    <w:name w:val="sidebarcontainercontactsfunction"/>
    <w:rsid w:val="00B7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642738">
      <w:bodyDiv w:val="1"/>
      <w:marLeft w:val="0"/>
      <w:marRight w:val="0"/>
      <w:marTop w:val="0"/>
      <w:marBottom w:val="0"/>
      <w:divBdr>
        <w:top w:val="none" w:sz="0" w:space="0" w:color="auto"/>
        <w:left w:val="none" w:sz="0" w:space="0" w:color="auto"/>
        <w:bottom w:val="none" w:sz="0" w:space="0" w:color="auto"/>
        <w:right w:val="none" w:sz="0" w:space="0" w:color="auto"/>
      </w:divBdr>
    </w:div>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olger.steingraeber@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liacon-batteries.de"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olaf.bockholt@liacon-batteries.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christian.bruenig@matthey.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0.gif"/><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50.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gif"/><Relationship Id="rId11" Type="http://schemas.openxmlformats.org/officeDocument/2006/relationships/image" Target="media/image40.jpg"/><Relationship Id="rId5" Type="http://schemas.openxmlformats.org/officeDocument/2006/relationships/image" Target="media/image5.png"/><Relationship Id="rId10" Type="http://schemas.openxmlformats.org/officeDocument/2006/relationships/image" Target="media/image30.png"/><Relationship Id="rId4" Type="http://schemas.openxmlformats.org/officeDocument/2006/relationships/image" Target="media/image4.jpg"/><Relationship Id="rId9" Type="http://schemas.openxmlformats.org/officeDocument/2006/relationships/image" Target="media/image20.jpg"/><Relationship Id="rId14" Type="http://schemas.openxmlformats.org/officeDocument/2006/relationships/image" Target="media/image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46EBCD0D85E49ABBB776743DCD02A" ma:contentTypeVersion="0" ma:contentTypeDescription="Create a new document." ma:contentTypeScope="" ma:versionID="a0943013c3dfb83bc4136dc4ace7e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04BE58-5C8E-44EE-9135-93D597D3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DB737F5-81D5-45F4-B628-E6181508931E}">
  <ds:schemaRefs>
    <ds:schemaRef ds:uri="http://schemas.microsoft.com/sharepoint/v3/contenttype/forms"/>
  </ds:schemaRefs>
</ds:datastoreItem>
</file>

<file path=customXml/itemProps3.xml><?xml version="1.0" encoding="utf-8"?>
<ds:datastoreItem xmlns:ds="http://schemas.openxmlformats.org/officeDocument/2006/customXml" ds:itemID="{5B3CD111-D2C0-4C0A-B298-017F7DAF4888}">
  <ds:schemaRefs>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4833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Freudenberg &amp; Co., Weinheim</Company>
  <LinksUpToDate>false</LinksUpToDate>
  <CharactersWithSpaces>5589</CharactersWithSpaces>
  <SharedDoc>false</SharedDoc>
  <HLinks>
    <vt:vector size="6" baseType="variant">
      <vt:variant>
        <vt:i4>3014755</vt:i4>
      </vt:variant>
      <vt:variant>
        <vt:i4>0</vt:i4>
      </vt:variant>
      <vt:variant>
        <vt:i4>0</vt:i4>
      </vt:variant>
      <vt:variant>
        <vt:i4>5</vt:i4>
      </vt:variant>
      <vt:variant>
        <vt:lpwstr>http://www.freudenberg.com/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Heiler, Ingeborg</cp:lastModifiedBy>
  <cp:revision>7</cp:revision>
  <cp:lastPrinted>2016-02-29T16:23:00Z</cp:lastPrinted>
  <dcterms:created xsi:type="dcterms:W3CDTF">2016-03-10T14:28:00Z</dcterms:created>
  <dcterms:modified xsi:type="dcterms:W3CDTF">2016-03-11T10:36:00Z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0x0101001AD46EBCD0D85E49ABBB776743DCD02A</vt:lpwstr>
  </property>
</Properties>
</file>