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41C8EB8" w14:textId="5D10E4F5" w:rsidR="00FD218D" w:rsidRPr="00BD0717" w:rsidRDefault="00FD218D" w:rsidP="002F7AC0">
      <w:pPr>
        <w:pStyle w:val="Copy"/>
        <w:tabs>
          <w:tab w:val="right" w:pos="9781"/>
        </w:tabs>
        <w:spacing w:line="340" w:lineRule="atLeast"/>
        <w:jc w:val="both"/>
        <w:rPr>
          <w:rFonts w:cs="Arial"/>
          <w:b/>
          <w:noProof w:val="0"/>
          <w:sz w:val="32"/>
          <w:szCs w:val="32"/>
        </w:rPr>
      </w:pPr>
      <w:r w:rsidRPr="00BD0717">
        <w:rPr>
          <w:rFonts w:cs="Arial"/>
          <w:b/>
          <w:noProof w:val="0"/>
          <w:sz w:val="32"/>
          <w:szCs w:val="32"/>
        </w:rPr>
        <w:t>PRESS</w:t>
      </w:r>
      <w:r w:rsidR="00FC0342" w:rsidRPr="00BD0717">
        <w:rPr>
          <w:rFonts w:cs="Arial"/>
          <w:b/>
          <w:noProof w:val="0"/>
          <w:sz w:val="32"/>
          <w:szCs w:val="32"/>
        </w:rPr>
        <w:t xml:space="preserve"> RELEASE </w:t>
      </w:r>
    </w:p>
    <w:p w14:paraId="469BF68B" w14:textId="77777777" w:rsidR="005848F2" w:rsidRPr="00BD0717" w:rsidRDefault="005848F2" w:rsidP="002F7AC0">
      <w:pPr>
        <w:pStyle w:val="Copy"/>
        <w:tabs>
          <w:tab w:val="right" w:pos="9781"/>
        </w:tabs>
        <w:spacing w:line="340" w:lineRule="atLeast"/>
        <w:jc w:val="both"/>
        <w:rPr>
          <w:rFonts w:cs="Arial"/>
          <w:caps/>
          <w:noProof w:val="0"/>
          <w:sz w:val="32"/>
          <w:szCs w:val="32"/>
        </w:rPr>
      </w:pPr>
    </w:p>
    <w:bookmarkEnd w:id="0"/>
    <w:bookmarkEnd w:id="1"/>
    <w:p w14:paraId="246FFBF9" w14:textId="46BB0EAA" w:rsidR="00B8373D" w:rsidRPr="00FC0342" w:rsidRDefault="006444BC" w:rsidP="006444BC">
      <w:pPr>
        <w:spacing w:line="360" w:lineRule="auto"/>
        <w:jc w:val="both"/>
        <w:rPr>
          <w:rFonts w:ascii="Arial" w:hAnsi="Arial" w:cs="Arial"/>
          <w:b/>
          <w:bCs/>
          <w:color w:val="000000" w:themeColor="text1"/>
          <w:sz w:val="30"/>
          <w:szCs w:val="30"/>
        </w:rPr>
      </w:pPr>
      <w:r w:rsidRPr="00FC0342">
        <w:rPr>
          <w:rFonts w:ascii="Arial" w:hAnsi="Arial" w:cs="Arial"/>
          <w:b/>
          <w:bCs/>
          <w:color w:val="000000" w:themeColor="text1"/>
          <w:sz w:val="30"/>
          <w:szCs w:val="30"/>
        </w:rPr>
        <w:t xml:space="preserve">Battery Show 2022: Freudenberg </w:t>
      </w:r>
      <w:r w:rsidR="00FC0342" w:rsidRPr="00FC0342">
        <w:rPr>
          <w:rFonts w:ascii="Arial" w:hAnsi="Arial" w:cs="Arial"/>
          <w:b/>
          <w:bCs/>
          <w:color w:val="000000" w:themeColor="text1"/>
          <w:sz w:val="30"/>
          <w:szCs w:val="30"/>
        </w:rPr>
        <w:t>presents l</w:t>
      </w:r>
      <w:r w:rsidR="00FC0342" w:rsidRPr="00BD0717">
        <w:rPr>
          <w:rFonts w:ascii="Arial" w:hAnsi="Arial" w:cs="Arial"/>
          <w:b/>
          <w:bCs/>
          <w:color w:val="000000" w:themeColor="text1"/>
          <w:sz w:val="30"/>
          <w:szCs w:val="30"/>
        </w:rPr>
        <w:t>iquid absorbers</w:t>
      </w:r>
      <w:r w:rsidR="00FC0342" w:rsidRPr="00FC0342">
        <w:rPr>
          <w:rFonts w:ascii="Arial" w:hAnsi="Arial" w:cs="Arial"/>
          <w:b/>
          <w:bCs/>
          <w:color w:val="000000" w:themeColor="text1"/>
          <w:sz w:val="30"/>
          <w:szCs w:val="30"/>
        </w:rPr>
        <w:t xml:space="preserve"> fo</w:t>
      </w:r>
      <w:r w:rsidR="00FC0342">
        <w:rPr>
          <w:rFonts w:ascii="Arial" w:hAnsi="Arial" w:cs="Arial"/>
          <w:b/>
          <w:bCs/>
          <w:color w:val="000000" w:themeColor="text1"/>
          <w:sz w:val="30"/>
          <w:szCs w:val="30"/>
        </w:rPr>
        <w:t xml:space="preserve">r </w:t>
      </w:r>
      <w:r w:rsidR="00BD0717">
        <w:rPr>
          <w:rFonts w:ascii="Arial" w:hAnsi="Arial" w:cs="Arial"/>
          <w:b/>
          <w:bCs/>
          <w:color w:val="000000" w:themeColor="text1"/>
          <w:sz w:val="30"/>
          <w:szCs w:val="30"/>
        </w:rPr>
        <w:t>l</w:t>
      </w:r>
      <w:r w:rsidRPr="00FC0342">
        <w:rPr>
          <w:rFonts w:ascii="Arial" w:hAnsi="Arial" w:cs="Arial"/>
          <w:b/>
          <w:bCs/>
          <w:color w:val="000000" w:themeColor="text1"/>
          <w:sz w:val="30"/>
          <w:szCs w:val="30"/>
        </w:rPr>
        <w:t>ithium-</w:t>
      </w:r>
      <w:r w:rsidR="00BD0717">
        <w:rPr>
          <w:rFonts w:ascii="Arial" w:hAnsi="Arial" w:cs="Arial"/>
          <w:b/>
          <w:bCs/>
          <w:color w:val="000000" w:themeColor="text1"/>
          <w:sz w:val="30"/>
          <w:szCs w:val="30"/>
        </w:rPr>
        <w:t>i</w:t>
      </w:r>
      <w:r w:rsidRPr="00FC0342">
        <w:rPr>
          <w:rFonts w:ascii="Arial" w:hAnsi="Arial" w:cs="Arial"/>
          <w:b/>
          <w:bCs/>
          <w:color w:val="000000" w:themeColor="text1"/>
          <w:sz w:val="30"/>
          <w:szCs w:val="30"/>
        </w:rPr>
        <w:t xml:space="preserve">on </w:t>
      </w:r>
      <w:r w:rsidR="00BD0717">
        <w:rPr>
          <w:rFonts w:ascii="Arial" w:hAnsi="Arial" w:cs="Arial"/>
          <w:b/>
          <w:bCs/>
          <w:color w:val="000000" w:themeColor="text1"/>
          <w:sz w:val="30"/>
          <w:szCs w:val="30"/>
        </w:rPr>
        <w:t>b</w:t>
      </w:r>
      <w:r w:rsidRPr="00FC0342">
        <w:rPr>
          <w:rFonts w:ascii="Arial" w:hAnsi="Arial" w:cs="Arial"/>
          <w:b/>
          <w:bCs/>
          <w:color w:val="000000" w:themeColor="text1"/>
          <w:sz w:val="30"/>
          <w:szCs w:val="30"/>
        </w:rPr>
        <w:t>atter</w:t>
      </w:r>
      <w:r w:rsidR="00FC0342">
        <w:rPr>
          <w:rFonts w:ascii="Arial" w:hAnsi="Arial" w:cs="Arial"/>
          <w:b/>
          <w:bCs/>
          <w:color w:val="000000" w:themeColor="text1"/>
          <w:sz w:val="30"/>
          <w:szCs w:val="30"/>
        </w:rPr>
        <w:t>y pack</w:t>
      </w:r>
      <w:r w:rsidR="00BD0717">
        <w:rPr>
          <w:rFonts w:ascii="Arial" w:hAnsi="Arial" w:cs="Arial"/>
          <w:b/>
          <w:bCs/>
          <w:color w:val="000000" w:themeColor="text1"/>
          <w:sz w:val="30"/>
          <w:szCs w:val="30"/>
        </w:rPr>
        <w:t>s</w:t>
      </w:r>
      <w:r w:rsidR="00FC0342">
        <w:rPr>
          <w:rFonts w:ascii="Arial" w:hAnsi="Arial" w:cs="Arial"/>
          <w:b/>
          <w:bCs/>
          <w:color w:val="000000" w:themeColor="text1"/>
          <w:sz w:val="30"/>
          <w:szCs w:val="30"/>
        </w:rPr>
        <w:t xml:space="preserve"> </w:t>
      </w:r>
    </w:p>
    <w:p w14:paraId="1EC311A4" w14:textId="77777777" w:rsidR="006452FF" w:rsidRPr="00FC0342" w:rsidRDefault="006452FF" w:rsidP="002F7AC0">
      <w:pPr>
        <w:pStyle w:val="KeinAbsatzformat"/>
        <w:spacing w:line="360" w:lineRule="auto"/>
        <w:jc w:val="both"/>
        <w:rPr>
          <w:rFonts w:ascii="Arial" w:hAnsi="Arial" w:cs="Arial"/>
        </w:rPr>
      </w:pPr>
    </w:p>
    <w:p w14:paraId="3BAC3440" w14:textId="519D3842" w:rsidR="00FC0342" w:rsidRPr="00FC0342" w:rsidRDefault="006444BC" w:rsidP="00455CB5">
      <w:pPr>
        <w:spacing w:line="360" w:lineRule="auto"/>
        <w:jc w:val="both"/>
        <w:rPr>
          <w:rFonts w:ascii="Arial" w:hAnsi="Arial" w:cs="Arial"/>
          <w:b/>
        </w:rPr>
      </w:pPr>
      <w:r w:rsidRPr="00BD0717">
        <w:rPr>
          <w:rFonts w:ascii="Arial" w:hAnsi="Arial" w:cs="Arial"/>
          <w:b/>
        </w:rPr>
        <w:t>Weinheim</w:t>
      </w:r>
      <w:r w:rsidR="006452FF" w:rsidRPr="00BD0717">
        <w:rPr>
          <w:rFonts w:ascii="Arial" w:hAnsi="Arial" w:cs="Arial"/>
          <w:b/>
        </w:rPr>
        <w:t xml:space="preserve">, </w:t>
      </w:r>
      <w:r w:rsidR="00256063">
        <w:rPr>
          <w:rFonts w:ascii="Arial" w:hAnsi="Arial" w:cs="Arial"/>
          <w:b/>
        </w:rPr>
        <w:t xml:space="preserve">May </w:t>
      </w:r>
      <w:r w:rsidR="00E6259A">
        <w:rPr>
          <w:rFonts w:ascii="Arial" w:hAnsi="Arial" w:cs="Arial"/>
          <w:b/>
        </w:rPr>
        <w:t>18,</w:t>
      </w:r>
      <w:r w:rsidRPr="00BD0717">
        <w:rPr>
          <w:rFonts w:ascii="Arial" w:hAnsi="Arial" w:cs="Arial"/>
          <w:b/>
        </w:rPr>
        <w:t xml:space="preserve"> </w:t>
      </w:r>
      <w:r w:rsidR="00B14071" w:rsidRPr="00BD0717">
        <w:rPr>
          <w:rFonts w:ascii="Arial" w:hAnsi="Arial" w:cs="Arial"/>
          <w:b/>
        </w:rPr>
        <w:t>202</w:t>
      </w:r>
      <w:r w:rsidR="00005D2B" w:rsidRPr="00BD0717">
        <w:rPr>
          <w:rFonts w:ascii="Arial" w:hAnsi="Arial" w:cs="Arial"/>
          <w:b/>
        </w:rPr>
        <w:t>2</w:t>
      </w:r>
      <w:r w:rsidR="006452FF" w:rsidRPr="00BD0717">
        <w:rPr>
          <w:rFonts w:ascii="Arial" w:hAnsi="Arial" w:cs="Arial"/>
          <w:b/>
        </w:rPr>
        <w:t xml:space="preserve">. </w:t>
      </w:r>
      <w:bookmarkStart w:id="2" w:name="_Hlk75182103"/>
      <w:bookmarkStart w:id="3" w:name="_Hlk75182181"/>
      <w:r w:rsidR="00256063">
        <w:rPr>
          <w:rFonts w:ascii="Arial" w:hAnsi="Arial" w:cs="Arial"/>
          <w:b/>
        </w:rPr>
        <w:t>T</w:t>
      </w:r>
      <w:r w:rsidR="00FC0342" w:rsidRPr="00FC0342">
        <w:rPr>
          <w:rFonts w:ascii="Arial" w:hAnsi="Arial" w:cs="Arial"/>
          <w:b/>
        </w:rPr>
        <w:t xml:space="preserve">he experts from Freudenberg Performance Materials (Freudenberg) </w:t>
      </w:r>
      <w:r w:rsidR="00256063">
        <w:rPr>
          <w:rFonts w:ascii="Arial" w:hAnsi="Arial" w:cs="Arial"/>
          <w:b/>
        </w:rPr>
        <w:t xml:space="preserve">will be </w:t>
      </w:r>
      <w:r w:rsidR="00FC0342" w:rsidRPr="00FC0342">
        <w:rPr>
          <w:rFonts w:ascii="Arial" w:hAnsi="Arial" w:cs="Arial"/>
          <w:b/>
        </w:rPr>
        <w:t>present</w:t>
      </w:r>
      <w:r w:rsidR="00256063">
        <w:rPr>
          <w:rFonts w:ascii="Arial" w:hAnsi="Arial" w:cs="Arial"/>
          <w:b/>
        </w:rPr>
        <w:t xml:space="preserve">ing battery pack liquid absorbers, </w:t>
      </w:r>
      <w:r w:rsidR="00FC0342" w:rsidRPr="00FC0342">
        <w:rPr>
          <w:rFonts w:ascii="Arial" w:hAnsi="Arial" w:cs="Arial"/>
          <w:b/>
        </w:rPr>
        <w:t>an innovative solution that makes batter</w:t>
      </w:r>
      <w:r w:rsidR="00256063">
        <w:rPr>
          <w:rFonts w:ascii="Arial" w:hAnsi="Arial" w:cs="Arial"/>
          <w:b/>
        </w:rPr>
        <w:t>y</w:t>
      </w:r>
      <w:r w:rsidR="00FC0342" w:rsidRPr="00FC0342">
        <w:rPr>
          <w:rFonts w:ascii="Arial" w:hAnsi="Arial" w:cs="Arial"/>
          <w:b/>
        </w:rPr>
        <w:t xml:space="preserve"> systems safer</w:t>
      </w:r>
      <w:r w:rsidR="00256063">
        <w:rPr>
          <w:rFonts w:ascii="Arial" w:hAnsi="Arial" w:cs="Arial"/>
          <w:b/>
        </w:rPr>
        <w:t>, a</w:t>
      </w:r>
      <w:r w:rsidR="00256063" w:rsidRPr="00FC0342">
        <w:rPr>
          <w:rFonts w:ascii="Arial" w:hAnsi="Arial" w:cs="Arial"/>
          <w:b/>
        </w:rPr>
        <w:t>t this year's Battery Show in Stuttgart</w:t>
      </w:r>
      <w:r w:rsidR="00256063">
        <w:rPr>
          <w:rFonts w:ascii="Arial" w:hAnsi="Arial" w:cs="Arial"/>
          <w:b/>
        </w:rPr>
        <w:t>.</w:t>
      </w:r>
      <w:r w:rsidR="00FC0342" w:rsidRPr="00FC0342">
        <w:rPr>
          <w:rFonts w:ascii="Arial" w:hAnsi="Arial" w:cs="Arial"/>
          <w:b/>
        </w:rPr>
        <w:t xml:space="preserve"> The absorbent pads capture and store unwanted liquids</w:t>
      </w:r>
      <w:r w:rsidR="00256063">
        <w:rPr>
          <w:rFonts w:ascii="Arial" w:hAnsi="Arial" w:cs="Arial"/>
          <w:b/>
        </w:rPr>
        <w:t xml:space="preserve"> inside the packs</w:t>
      </w:r>
      <w:r w:rsidR="00B43DE0">
        <w:rPr>
          <w:rFonts w:ascii="Arial" w:hAnsi="Arial" w:cs="Arial"/>
          <w:b/>
        </w:rPr>
        <w:t xml:space="preserve"> quickly and reliably</w:t>
      </w:r>
      <w:r w:rsidR="00FC0342" w:rsidRPr="00FC0342">
        <w:rPr>
          <w:rFonts w:ascii="Arial" w:hAnsi="Arial" w:cs="Arial"/>
          <w:b/>
        </w:rPr>
        <w:t xml:space="preserve">. With adjustable absorption capacity and geometries, </w:t>
      </w:r>
      <w:r w:rsidR="00256063">
        <w:rPr>
          <w:rFonts w:ascii="Arial" w:hAnsi="Arial" w:cs="Arial"/>
          <w:b/>
        </w:rPr>
        <w:t>b</w:t>
      </w:r>
      <w:r w:rsidR="00FC0342" w:rsidRPr="00FC0342">
        <w:rPr>
          <w:rFonts w:ascii="Arial" w:hAnsi="Arial" w:cs="Arial"/>
          <w:b/>
        </w:rPr>
        <w:t xml:space="preserve">attery </w:t>
      </w:r>
      <w:r w:rsidR="00256063">
        <w:rPr>
          <w:rFonts w:ascii="Arial" w:hAnsi="Arial" w:cs="Arial"/>
          <w:b/>
        </w:rPr>
        <w:t>p</w:t>
      </w:r>
      <w:r w:rsidR="00FC0342" w:rsidRPr="00FC0342">
        <w:rPr>
          <w:rFonts w:ascii="Arial" w:hAnsi="Arial" w:cs="Arial"/>
          <w:b/>
        </w:rPr>
        <w:t xml:space="preserve">ack </w:t>
      </w:r>
      <w:r w:rsidR="00256063">
        <w:rPr>
          <w:rFonts w:ascii="Arial" w:hAnsi="Arial" w:cs="Arial"/>
          <w:b/>
        </w:rPr>
        <w:t>l</w:t>
      </w:r>
      <w:r w:rsidR="00FC0342" w:rsidRPr="00FC0342">
        <w:rPr>
          <w:rFonts w:ascii="Arial" w:hAnsi="Arial" w:cs="Arial"/>
          <w:b/>
        </w:rPr>
        <w:t xml:space="preserve">iquid </w:t>
      </w:r>
      <w:r w:rsidR="00256063">
        <w:rPr>
          <w:rFonts w:ascii="Arial" w:hAnsi="Arial" w:cs="Arial"/>
          <w:b/>
        </w:rPr>
        <w:t>a</w:t>
      </w:r>
      <w:r w:rsidR="00FC0342" w:rsidRPr="00FC0342">
        <w:rPr>
          <w:rFonts w:ascii="Arial" w:hAnsi="Arial" w:cs="Arial"/>
          <w:b/>
        </w:rPr>
        <w:t>bsorbers ensure long-lasting battery packs.</w:t>
      </w:r>
      <w:r w:rsidR="00FC0342">
        <w:rPr>
          <w:rFonts w:ascii="Arial" w:hAnsi="Arial" w:cs="Arial"/>
          <w:b/>
        </w:rPr>
        <w:t xml:space="preserve"> </w:t>
      </w:r>
      <w:r w:rsidR="00FC0342" w:rsidRPr="00FC0342">
        <w:rPr>
          <w:rFonts w:ascii="Arial" w:hAnsi="Arial" w:cs="Arial"/>
          <w:b/>
        </w:rPr>
        <w:t xml:space="preserve">Visitors </w:t>
      </w:r>
      <w:r w:rsidR="00256063">
        <w:rPr>
          <w:rFonts w:ascii="Arial" w:hAnsi="Arial" w:cs="Arial"/>
          <w:b/>
        </w:rPr>
        <w:t xml:space="preserve">will </w:t>
      </w:r>
      <w:r w:rsidR="00FC0342" w:rsidRPr="00FC0342">
        <w:rPr>
          <w:rFonts w:ascii="Arial" w:hAnsi="Arial" w:cs="Arial"/>
          <w:b/>
        </w:rPr>
        <w:t xml:space="preserve">find Freudenberg </w:t>
      </w:r>
      <w:r w:rsidR="00256063">
        <w:rPr>
          <w:rFonts w:ascii="Arial" w:hAnsi="Arial" w:cs="Arial"/>
          <w:b/>
        </w:rPr>
        <w:t>at</w:t>
      </w:r>
      <w:r w:rsidR="00256063" w:rsidRPr="00FC0342">
        <w:rPr>
          <w:rFonts w:ascii="Arial" w:hAnsi="Arial" w:cs="Arial"/>
          <w:b/>
        </w:rPr>
        <w:t xml:space="preserve"> Stand </w:t>
      </w:r>
      <w:r w:rsidR="00E6259A">
        <w:rPr>
          <w:rFonts w:ascii="Arial" w:hAnsi="Arial" w:cs="Arial"/>
          <w:b/>
        </w:rPr>
        <w:t>C 36</w:t>
      </w:r>
      <w:r w:rsidR="00256063">
        <w:rPr>
          <w:rFonts w:ascii="Arial" w:hAnsi="Arial" w:cs="Arial"/>
          <w:b/>
        </w:rPr>
        <w:t xml:space="preserve"> </w:t>
      </w:r>
      <w:r w:rsidR="00FC0342" w:rsidRPr="00FC0342">
        <w:rPr>
          <w:rFonts w:ascii="Arial" w:hAnsi="Arial" w:cs="Arial"/>
          <w:b/>
        </w:rPr>
        <w:t xml:space="preserve">in Hall </w:t>
      </w:r>
      <w:r w:rsidR="00E6259A">
        <w:rPr>
          <w:rFonts w:ascii="Arial" w:hAnsi="Arial" w:cs="Arial"/>
          <w:b/>
        </w:rPr>
        <w:t>10</w:t>
      </w:r>
      <w:bookmarkStart w:id="4" w:name="_GoBack"/>
      <w:bookmarkEnd w:id="4"/>
      <w:r w:rsidR="00BD0717">
        <w:rPr>
          <w:rFonts w:ascii="Arial" w:hAnsi="Arial" w:cs="Arial"/>
          <w:b/>
        </w:rPr>
        <w:t xml:space="preserve"> from Jun</w:t>
      </w:r>
      <w:r w:rsidR="00256063">
        <w:rPr>
          <w:rFonts w:ascii="Arial" w:hAnsi="Arial" w:cs="Arial"/>
          <w:b/>
        </w:rPr>
        <w:t>e</w:t>
      </w:r>
      <w:r w:rsidR="00BD0717">
        <w:rPr>
          <w:rFonts w:ascii="Arial" w:hAnsi="Arial" w:cs="Arial"/>
          <w:b/>
        </w:rPr>
        <w:t xml:space="preserve"> 28 to 30.</w:t>
      </w:r>
    </w:p>
    <w:p w14:paraId="079CCCE7" w14:textId="5FB847ED" w:rsidR="006444BC" w:rsidRPr="00FC0342" w:rsidRDefault="006444BC" w:rsidP="006444BC">
      <w:pPr>
        <w:spacing w:line="360" w:lineRule="auto"/>
        <w:jc w:val="both"/>
        <w:rPr>
          <w:rFonts w:ascii="Arial" w:hAnsi="Arial" w:cs="Arial"/>
        </w:rPr>
      </w:pPr>
    </w:p>
    <w:bookmarkEnd w:id="2"/>
    <w:bookmarkEnd w:id="3"/>
    <w:p w14:paraId="72532F31" w14:textId="06CA8D93" w:rsidR="003C11BA" w:rsidRPr="00BD0717" w:rsidRDefault="00FC0342" w:rsidP="00BD0717">
      <w:pPr>
        <w:spacing w:line="360" w:lineRule="auto"/>
        <w:jc w:val="both"/>
        <w:rPr>
          <w:rFonts w:ascii="Arial" w:hAnsi="Arial" w:cs="Arial"/>
        </w:rPr>
      </w:pPr>
      <w:r w:rsidRPr="00FC0342">
        <w:rPr>
          <w:rFonts w:ascii="Arial" w:hAnsi="Arial" w:cs="Arial"/>
        </w:rPr>
        <w:t>Battery packs are the core elements of mobile and stationary lithium-ion energy storage systems. They are used in automotive and industrial applications. The performance and lifespan of these components are largely responsible for the efficiency of the energy storage system. Moisture inside the packs</w:t>
      </w:r>
      <w:r w:rsidR="0057213A">
        <w:rPr>
          <w:rFonts w:ascii="Arial" w:hAnsi="Arial" w:cs="Arial"/>
        </w:rPr>
        <w:t xml:space="preserve">, </w:t>
      </w:r>
      <w:r w:rsidR="00256063">
        <w:rPr>
          <w:rFonts w:ascii="Arial" w:hAnsi="Arial" w:cs="Arial"/>
        </w:rPr>
        <w:t>such as</w:t>
      </w:r>
      <w:r w:rsidR="0057213A" w:rsidRPr="0057213A">
        <w:rPr>
          <w:rFonts w:ascii="Arial" w:hAnsi="Arial" w:cs="Arial"/>
        </w:rPr>
        <w:t xml:space="preserve"> condens</w:t>
      </w:r>
      <w:r w:rsidR="00E6259A">
        <w:rPr>
          <w:rFonts w:ascii="Arial" w:hAnsi="Arial" w:cs="Arial"/>
        </w:rPr>
        <w:t xml:space="preserve">ation water </w:t>
      </w:r>
      <w:r w:rsidR="0057213A" w:rsidRPr="0057213A">
        <w:rPr>
          <w:rFonts w:ascii="Arial" w:hAnsi="Arial" w:cs="Arial"/>
        </w:rPr>
        <w:t>or leaking coolant,</w:t>
      </w:r>
      <w:r w:rsidRPr="00FC0342">
        <w:rPr>
          <w:rFonts w:ascii="Arial" w:hAnsi="Arial" w:cs="Arial"/>
        </w:rPr>
        <w:t xml:space="preserve"> can considerably diminish both function and lifespan. Battery </w:t>
      </w:r>
      <w:r w:rsidR="00256063">
        <w:rPr>
          <w:rFonts w:ascii="Arial" w:hAnsi="Arial" w:cs="Arial"/>
        </w:rPr>
        <w:t>p</w:t>
      </w:r>
      <w:r w:rsidRPr="00FC0342">
        <w:rPr>
          <w:rFonts w:ascii="Arial" w:hAnsi="Arial" w:cs="Arial"/>
        </w:rPr>
        <w:t xml:space="preserve">ack </w:t>
      </w:r>
      <w:r w:rsidR="00256063">
        <w:rPr>
          <w:rFonts w:ascii="Arial" w:hAnsi="Arial" w:cs="Arial"/>
        </w:rPr>
        <w:t>l</w:t>
      </w:r>
      <w:r w:rsidRPr="00FC0342">
        <w:rPr>
          <w:rFonts w:ascii="Arial" w:hAnsi="Arial" w:cs="Arial"/>
        </w:rPr>
        <w:t xml:space="preserve">iquid </w:t>
      </w:r>
      <w:r w:rsidR="00256063">
        <w:rPr>
          <w:rFonts w:ascii="Arial" w:hAnsi="Arial" w:cs="Arial"/>
        </w:rPr>
        <w:t>a</w:t>
      </w:r>
      <w:r w:rsidRPr="00FC0342">
        <w:rPr>
          <w:rFonts w:ascii="Arial" w:hAnsi="Arial" w:cs="Arial"/>
        </w:rPr>
        <w:t xml:space="preserve">bsorbers </w:t>
      </w:r>
      <w:r w:rsidR="0057213A">
        <w:rPr>
          <w:rFonts w:ascii="Arial" w:hAnsi="Arial" w:cs="Arial"/>
        </w:rPr>
        <w:t xml:space="preserve">act as a safety system: </w:t>
      </w:r>
      <w:r w:rsidR="00256063">
        <w:rPr>
          <w:rFonts w:ascii="Arial" w:hAnsi="Arial" w:cs="Arial"/>
        </w:rPr>
        <w:t>t</w:t>
      </w:r>
      <w:r w:rsidR="00BD0717" w:rsidRPr="00BD0717">
        <w:rPr>
          <w:rFonts w:ascii="Arial" w:hAnsi="Arial" w:cs="Arial"/>
        </w:rPr>
        <w:t>he special fleece</w:t>
      </w:r>
      <w:r w:rsidR="00256063">
        <w:rPr>
          <w:rFonts w:ascii="Arial" w:hAnsi="Arial" w:cs="Arial"/>
        </w:rPr>
        <w:t xml:space="preserve"> </w:t>
      </w:r>
      <w:r w:rsidR="00BD0717" w:rsidRPr="00BD0717">
        <w:rPr>
          <w:rFonts w:ascii="Arial" w:hAnsi="Arial" w:cs="Arial"/>
        </w:rPr>
        <w:t>quickly takes up condensate or co</w:t>
      </w:r>
      <w:r w:rsidR="00BD0717">
        <w:rPr>
          <w:rFonts w:ascii="Arial" w:hAnsi="Arial" w:cs="Arial"/>
        </w:rPr>
        <w:t>o</w:t>
      </w:r>
      <w:r w:rsidR="00BD0717" w:rsidRPr="00BD0717">
        <w:rPr>
          <w:rFonts w:ascii="Arial" w:hAnsi="Arial" w:cs="Arial"/>
        </w:rPr>
        <w:t>lant and stores it effectively.</w:t>
      </w:r>
    </w:p>
    <w:p w14:paraId="6DE043A3" w14:textId="77777777" w:rsidR="00BD0717" w:rsidRDefault="00BD0717" w:rsidP="00A82B90">
      <w:pPr>
        <w:pStyle w:val="Headline0"/>
        <w:spacing w:line="360" w:lineRule="auto"/>
        <w:ind w:right="-36"/>
        <w:jc w:val="both"/>
        <w:rPr>
          <w:rFonts w:ascii="Arial" w:hAnsi="Arial" w:cs="Arial"/>
          <w:bCs w:val="0"/>
          <w:caps w:val="0"/>
          <w:color w:val="auto"/>
          <w:sz w:val="24"/>
          <w:szCs w:val="24"/>
        </w:rPr>
      </w:pPr>
    </w:p>
    <w:p w14:paraId="682B31E4" w14:textId="7BBF1D9E" w:rsidR="00BD0717" w:rsidRPr="00BD0717" w:rsidRDefault="00BD0717" w:rsidP="00A82B90">
      <w:pPr>
        <w:pStyle w:val="Headline0"/>
        <w:spacing w:line="360" w:lineRule="auto"/>
        <w:ind w:right="-36"/>
        <w:jc w:val="both"/>
        <w:rPr>
          <w:rFonts w:ascii="Arial" w:hAnsi="Arial" w:cs="Arial"/>
          <w:bCs w:val="0"/>
          <w:caps w:val="0"/>
          <w:color w:val="auto"/>
          <w:sz w:val="24"/>
          <w:szCs w:val="24"/>
        </w:rPr>
      </w:pPr>
      <w:r w:rsidRPr="00BD0717">
        <w:rPr>
          <w:rFonts w:ascii="Arial" w:hAnsi="Arial" w:cs="Arial"/>
          <w:bCs w:val="0"/>
          <w:caps w:val="0"/>
          <w:color w:val="auto"/>
          <w:sz w:val="24"/>
          <w:szCs w:val="24"/>
        </w:rPr>
        <w:t xml:space="preserve">EMI and heat shielding </w:t>
      </w:r>
    </w:p>
    <w:p w14:paraId="5C25DC9B" w14:textId="333B2FB3" w:rsidR="00BD0717" w:rsidRPr="00BD0717" w:rsidRDefault="00BD0717" w:rsidP="00A82B90">
      <w:pPr>
        <w:spacing w:line="360" w:lineRule="auto"/>
        <w:jc w:val="both"/>
        <w:rPr>
          <w:rFonts w:ascii="Arial" w:hAnsi="Arial" w:cs="Arial"/>
        </w:rPr>
      </w:pPr>
      <w:r w:rsidRPr="00BD0717">
        <w:rPr>
          <w:rFonts w:ascii="Arial" w:hAnsi="Arial" w:cs="Arial"/>
        </w:rPr>
        <w:t xml:space="preserve">Freudenberg experts </w:t>
      </w:r>
      <w:r w:rsidR="00256063">
        <w:rPr>
          <w:rFonts w:ascii="Arial" w:hAnsi="Arial" w:cs="Arial"/>
        </w:rPr>
        <w:t>will</w:t>
      </w:r>
      <w:r w:rsidRPr="00BD0717">
        <w:rPr>
          <w:rFonts w:ascii="Arial" w:hAnsi="Arial" w:cs="Arial"/>
        </w:rPr>
        <w:t xml:space="preserve"> also </w:t>
      </w:r>
      <w:r w:rsidR="00256063">
        <w:rPr>
          <w:rFonts w:ascii="Arial" w:hAnsi="Arial" w:cs="Arial"/>
        </w:rPr>
        <w:t xml:space="preserve">be </w:t>
      </w:r>
      <w:r w:rsidRPr="00BD0717">
        <w:rPr>
          <w:rFonts w:ascii="Arial" w:hAnsi="Arial" w:cs="Arial"/>
        </w:rPr>
        <w:t>available to</w:t>
      </w:r>
      <w:r w:rsidR="00256063">
        <w:rPr>
          <w:rFonts w:ascii="Arial" w:hAnsi="Arial" w:cs="Arial"/>
        </w:rPr>
        <w:t xml:space="preserve"> discuss</w:t>
      </w:r>
      <w:r w:rsidR="00256063" w:rsidRPr="00BD0717">
        <w:rPr>
          <w:rFonts w:ascii="Arial" w:hAnsi="Arial" w:cs="Arial"/>
        </w:rPr>
        <w:t xml:space="preserve"> electromagnetic (EMI) and thermal shielding</w:t>
      </w:r>
      <w:r w:rsidR="00256063">
        <w:rPr>
          <w:rFonts w:ascii="Arial" w:hAnsi="Arial" w:cs="Arial"/>
        </w:rPr>
        <w:t xml:space="preserve"> with </w:t>
      </w:r>
      <w:r w:rsidRPr="00BD0717">
        <w:rPr>
          <w:rFonts w:ascii="Arial" w:hAnsi="Arial" w:cs="Arial"/>
        </w:rPr>
        <w:t>trade fair visitors.</w:t>
      </w:r>
    </w:p>
    <w:p w14:paraId="0F30F39E" w14:textId="77777777" w:rsidR="003C11BA" w:rsidRPr="00BD0717" w:rsidRDefault="003C11BA" w:rsidP="003C11BA">
      <w:pPr>
        <w:pStyle w:val="KeinAbsatzformat"/>
      </w:pPr>
    </w:p>
    <w:p w14:paraId="3E12E747" w14:textId="29380720" w:rsidR="00F61CDC" w:rsidRPr="002F7AC0" w:rsidRDefault="00F61CDC" w:rsidP="00F61CDC">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w:t>
      </w:r>
      <w:r w:rsidR="000D6E35">
        <w:rPr>
          <w:rFonts w:ascii="Arial" w:hAnsi="Arial" w:cs="Arial"/>
          <w:bCs w:val="0"/>
          <w:caps w:val="0"/>
          <w:color w:val="auto"/>
          <w:sz w:val="24"/>
          <w:szCs w:val="24"/>
        </w:rPr>
        <w:t>s</w:t>
      </w:r>
      <w:r>
        <w:rPr>
          <w:rFonts w:ascii="Arial" w:hAnsi="Arial" w:cs="Arial"/>
          <w:bCs w:val="0"/>
          <w:caps w:val="0"/>
          <w:color w:val="auto"/>
          <w:sz w:val="24"/>
          <w:szCs w:val="24"/>
        </w:rPr>
        <w:t xml:space="preserve"> for media inquiries</w:t>
      </w:r>
    </w:p>
    <w:p w14:paraId="763F66E8" w14:textId="77777777" w:rsidR="00F61CDC" w:rsidRPr="00A8442B" w:rsidRDefault="00F61CDC" w:rsidP="00F61CDC">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795BC37F" w14:textId="77777777" w:rsidR="00F61CDC" w:rsidRPr="00E6259A" w:rsidRDefault="00F61CDC" w:rsidP="00F61CDC">
      <w:pPr>
        <w:pStyle w:val="Headline0"/>
        <w:spacing w:line="240" w:lineRule="auto"/>
        <w:ind w:right="-1737"/>
        <w:jc w:val="both"/>
        <w:rPr>
          <w:rFonts w:ascii="Arial" w:hAnsi="Arial" w:cs="Arial"/>
          <w:b w:val="0"/>
          <w:caps w:val="0"/>
          <w:color w:val="000000"/>
          <w:sz w:val="20"/>
          <w:szCs w:val="20"/>
          <w:lang w:val="de-DE"/>
        </w:rPr>
      </w:pPr>
      <w:r w:rsidRPr="00E6259A">
        <w:rPr>
          <w:rFonts w:ascii="Arial" w:hAnsi="Arial" w:cs="Arial"/>
          <w:b w:val="0"/>
          <w:caps w:val="0"/>
          <w:color w:val="000000"/>
          <w:sz w:val="20"/>
          <w:szCs w:val="20"/>
          <w:lang w:val="de-DE"/>
        </w:rPr>
        <w:t>Holger Steingraeber, SVP Global Marketing &amp; Communications</w:t>
      </w:r>
    </w:p>
    <w:p w14:paraId="5067CAA8" w14:textId="77777777" w:rsidR="00F61CDC" w:rsidRPr="00561E7D" w:rsidRDefault="00F61CDC" w:rsidP="00F61CDC">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38D6820C" w14:textId="77777777" w:rsidR="00F61CDC" w:rsidRPr="00561E7D" w:rsidRDefault="00F61CDC" w:rsidP="00F61CDC">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1847D93C" w14:textId="77777777" w:rsidR="00F61CDC" w:rsidRPr="00561E7D" w:rsidRDefault="00F61CDC" w:rsidP="00F61CDC">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1765823B" w14:textId="77777777" w:rsidR="00F61CDC" w:rsidRPr="00561E7D" w:rsidRDefault="00F61CDC" w:rsidP="00F61CDC">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C41C416" w14:textId="77777777" w:rsidR="00F61CDC" w:rsidRPr="00561E7D" w:rsidRDefault="00F61CDC" w:rsidP="00F61CDC">
      <w:pPr>
        <w:pStyle w:val="KeinAbsatzformat"/>
        <w:spacing w:line="240" w:lineRule="auto"/>
        <w:ind w:right="-1737"/>
        <w:jc w:val="both"/>
        <w:rPr>
          <w:rFonts w:ascii="Arial" w:hAnsi="Arial" w:cs="Arial"/>
          <w:sz w:val="20"/>
          <w:szCs w:val="20"/>
          <w:lang w:val="de-DE"/>
        </w:rPr>
      </w:pPr>
    </w:p>
    <w:p w14:paraId="720C51BC" w14:textId="77777777" w:rsidR="00F61CDC" w:rsidRPr="00561E7D" w:rsidRDefault="00F61CDC" w:rsidP="00F61CDC">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5DA8A004" w14:textId="77777777" w:rsidR="00F61CDC" w:rsidRPr="00561E7D" w:rsidRDefault="00F61CDC" w:rsidP="00F61CDC">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290FAA12" w14:textId="77777777" w:rsidR="00F61CDC" w:rsidRPr="005B6E29" w:rsidRDefault="00F61CDC" w:rsidP="00F61CDC">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58FC4E9A" w14:textId="77777777" w:rsidR="00F61CDC" w:rsidRPr="005B6E29" w:rsidRDefault="00F61CDC" w:rsidP="00F61CDC">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62605085" w14:textId="77777777" w:rsidR="00F61CDC" w:rsidRPr="00733B43" w:rsidRDefault="00F61CDC" w:rsidP="00F61CDC">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23FDF1B5" w14:textId="77777777" w:rsidR="00F61CDC" w:rsidRPr="00733B43" w:rsidRDefault="00F61CDC" w:rsidP="00F61CDC">
      <w:pPr>
        <w:pStyle w:val="KeinAbsatzformat"/>
        <w:spacing w:line="240" w:lineRule="auto"/>
        <w:ind w:right="-1737"/>
        <w:jc w:val="both"/>
        <w:rPr>
          <w:rFonts w:ascii="Arial" w:hAnsi="Arial" w:cs="Arial"/>
          <w:sz w:val="20"/>
          <w:szCs w:val="20"/>
        </w:rPr>
      </w:pPr>
    </w:p>
    <w:p w14:paraId="602E7C1A" w14:textId="77777777" w:rsidR="00F61CDC" w:rsidRPr="00733B43" w:rsidRDefault="00F61CDC" w:rsidP="00F61CDC">
      <w:pPr>
        <w:pStyle w:val="KeinAbsatzformat"/>
        <w:spacing w:line="360" w:lineRule="auto"/>
        <w:jc w:val="both"/>
        <w:rPr>
          <w:rFonts w:ascii="Arial" w:hAnsi="Arial" w:cs="Arial"/>
        </w:rPr>
      </w:pPr>
    </w:p>
    <w:p w14:paraId="725BD8FE" w14:textId="77777777" w:rsidR="00F61CDC" w:rsidRPr="006F35F3" w:rsidRDefault="00F61CDC" w:rsidP="00F61CDC">
      <w:pPr>
        <w:pStyle w:val="Headline0"/>
        <w:spacing w:line="288" w:lineRule="auto"/>
        <w:rPr>
          <w:rFonts w:ascii="Arial" w:hAnsi="Arial" w:cs="Arial"/>
          <w:caps w:val="0"/>
          <w:color w:val="000000"/>
          <w:sz w:val="22"/>
          <w:szCs w:val="22"/>
        </w:rPr>
      </w:pPr>
    </w:p>
    <w:p w14:paraId="48A08986" w14:textId="77777777" w:rsidR="00F61CDC" w:rsidRPr="00170B2C" w:rsidRDefault="00F61CDC" w:rsidP="00F61CDC">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51C8C041" w14:textId="77777777" w:rsidR="00F61CDC" w:rsidRPr="00170B2C" w:rsidRDefault="00F61CDC" w:rsidP="00F61CDC">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1D847101" w14:textId="77777777" w:rsidR="00F61CDC" w:rsidRPr="00170B2C" w:rsidRDefault="00F61CDC" w:rsidP="00F61CDC">
      <w:pPr>
        <w:shd w:val="clear" w:color="auto" w:fill="FFFFFF"/>
        <w:jc w:val="both"/>
        <w:textAlignment w:val="baseline"/>
        <w:rPr>
          <w:rFonts w:ascii="Arial" w:hAnsi="Arial" w:cs="Arial"/>
          <w:sz w:val="20"/>
          <w:szCs w:val="20"/>
        </w:rPr>
      </w:pPr>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5"/>
    </w:p>
    <w:p w14:paraId="4ACEC8B2" w14:textId="3EDFAD16" w:rsidR="00107BE2" w:rsidRPr="001A49E7" w:rsidRDefault="00107BE2" w:rsidP="00F61CDC">
      <w:pPr>
        <w:pStyle w:val="Headline0"/>
        <w:spacing w:line="360" w:lineRule="auto"/>
        <w:ind w:right="-36"/>
        <w:jc w:val="both"/>
        <w:rPr>
          <w:rFonts w:ascii="Arial" w:hAnsi="Arial" w:cs="Arial"/>
          <w:sz w:val="20"/>
          <w:szCs w:val="20"/>
          <w:lang w:val="de-DE"/>
        </w:rPr>
      </w:pPr>
    </w:p>
    <w:sectPr w:rsidR="00107BE2" w:rsidRPr="001A49E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F9" w16cex:dateUtc="2022-05-10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FEB4" w14:textId="77777777" w:rsidR="001D0AE8" w:rsidRDefault="001D0AE8" w:rsidP="000D6FD1">
      <w:r>
        <w:separator/>
      </w:r>
    </w:p>
  </w:endnote>
  <w:endnote w:type="continuationSeparator" w:id="0">
    <w:p w14:paraId="44FC8B4C" w14:textId="77777777" w:rsidR="001D0AE8" w:rsidRDefault="001D0AE8" w:rsidP="000D6FD1">
      <w:r>
        <w:continuationSeparator/>
      </w:r>
    </w:p>
  </w:endnote>
  <w:endnote w:type="continuationNotice" w:id="1">
    <w:p w14:paraId="5D91DD12" w14:textId="77777777" w:rsidR="001D0AE8" w:rsidRDefault="001D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E458206"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0B9A0842" wp14:editId="401C7B0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2307" w14:textId="40D92372"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9A084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" o:allowincell="f" filled="f" stroked="f" strokeweight=".5pt">
              <v:textbox inset=",0,,0">
                <w:txbxContent>
                  <w:p w14:paraId="1A4D2307" w14:textId="40D92372"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060EFDF6"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083181B7" wp14:editId="0C52B2C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B1DFD" w14:textId="7037715E"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3181B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26AB1DFD" w14:textId="7037715E"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DE41" w14:textId="77777777" w:rsidR="001D0AE8" w:rsidRDefault="001D0AE8" w:rsidP="000D6FD1">
      <w:r>
        <w:separator/>
      </w:r>
    </w:p>
  </w:footnote>
  <w:footnote w:type="continuationSeparator" w:id="0">
    <w:p w14:paraId="42A80ADA" w14:textId="77777777" w:rsidR="001D0AE8" w:rsidRDefault="001D0AE8" w:rsidP="000D6FD1">
      <w:r>
        <w:continuationSeparator/>
      </w:r>
    </w:p>
  </w:footnote>
  <w:footnote w:type="continuationNotice" w:id="1">
    <w:p w14:paraId="18FA86AF" w14:textId="77777777" w:rsidR="001D0AE8" w:rsidRDefault="001D0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1072"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4AF2"/>
    <w:rsid w:val="00005D2B"/>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E35"/>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AE8"/>
    <w:rsid w:val="001D0C1A"/>
    <w:rsid w:val="001F03C7"/>
    <w:rsid w:val="001F184E"/>
    <w:rsid w:val="001F6FE9"/>
    <w:rsid w:val="0020252C"/>
    <w:rsid w:val="0020259F"/>
    <w:rsid w:val="00203084"/>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56063"/>
    <w:rsid w:val="00262069"/>
    <w:rsid w:val="00264B93"/>
    <w:rsid w:val="002651A8"/>
    <w:rsid w:val="00267E70"/>
    <w:rsid w:val="00270E92"/>
    <w:rsid w:val="002713E1"/>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39AF"/>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11BA"/>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0D53"/>
    <w:rsid w:val="004515AD"/>
    <w:rsid w:val="00455152"/>
    <w:rsid w:val="0045612B"/>
    <w:rsid w:val="0045654F"/>
    <w:rsid w:val="00457719"/>
    <w:rsid w:val="00461DFB"/>
    <w:rsid w:val="0046382C"/>
    <w:rsid w:val="00464F40"/>
    <w:rsid w:val="00465E45"/>
    <w:rsid w:val="00467C96"/>
    <w:rsid w:val="00472877"/>
    <w:rsid w:val="004827F3"/>
    <w:rsid w:val="00482853"/>
    <w:rsid w:val="004842CE"/>
    <w:rsid w:val="00484E86"/>
    <w:rsid w:val="00497267"/>
    <w:rsid w:val="00497B5D"/>
    <w:rsid w:val="00497FCB"/>
    <w:rsid w:val="004A039C"/>
    <w:rsid w:val="004A1196"/>
    <w:rsid w:val="004A200E"/>
    <w:rsid w:val="004A4B47"/>
    <w:rsid w:val="004A7952"/>
    <w:rsid w:val="004B05CA"/>
    <w:rsid w:val="004B29C9"/>
    <w:rsid w:val="004B3526"/>
    <w:rsid w:val="004C1814"/>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13A"/>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44B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6578"/>
    <w:rsid w:val="00AF7C20"/>
    <w:rsid w:val="00B01100"/>
    <w:rsid w:val="00B023A4"/>
    <w:rsid w:val="00B07AE9"/>
    <w:rsid w:val="00B102CE"/>
    <w:rsid w:val="00B14071"/>
    <w:rsid w:val="00B16D31"/>
    <w:rsid w:val="00B1750F"/>
    <w:rsid w:val="00B2426D"/>
    <w:rsid w:val="00B26EDE"/>
    <w:rsid w:val="00B3021E"/>
    <w:rsid w:val="00B328E9"/>
    <w:rsid w:val="00B35156"/>
    <w:rsid w:val="00B43DE0"/>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717"/>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259A"/>
    <w:rsid w:val="00E63B63"/>
    <w:rsid w:val="00E6462E"/>
    <w:rsid w:val="00E65655"/>
    <w:rsid w:val="00E7023B"/>
    <w:rsid w:val="00E70446"/>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0DDE"/>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1CDC"/>
    <w:rsid w:val="00F62663"/>
    <w:rsid w:val="00F65685"/>
    <w:rsid w:val="00F6757A"/>
    <w:rsid w:val="00F761CF"/>
    <w:rsid w:val="00F7693E"/>
    <w:rsid w:val="00F7775B"/>
    <w:rsid w:val="00F85E55"/>
    <w:rsid w:val="00F932AD"/>
    <w:rsid w:val="00F94940"/>
    <w:rsid w:val="00FA05D5"/>
    <w:rsid w:val="00FB2627"/>
    <w:rsid w:val="00FB3721"/>
    <w:rsid w:val="00FB4EF8"/>
    <w:rsid w:val="00FC0342"/>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87459095">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08240000">
      <w:bodyDiv w:val="1"/>
      <w:marLeft w:val="0"/>
      <w:marRight w:val="0"/>
      <w:marTop w:val="0"/>
      <w:marBottom w:val="0"/>
      <w:divBdr>
        <w:top w:val="none" w:sz="0" w:space="0" w:color="auto"/>
        <w:left w:val="none" w:sz="0" w:space="0" w:color="auto"/>
        <w:bottom w:val="none" w:sz="0" w:space="0" w:color="auto"/>
        <w:right w:val="none" w:sz="0" w:space="0" w:color="auto"/>
      </w:divBdr>
    </w:div>
    <w:div w:id="2124105434">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3FB886C-5B6E-4F68-8F92-878835F5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B6663-3C1A-4261-971A-326F186B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2022-05-09T15:08:00Z</cp:lastPrinted>
  <dcterms:created xsi:type="dcterms:W3CDTF">2022-05-09T15:37:00Z</dcterms:created>
  <dcterms:modified xsi:type="dcterms:W3CDTF">2022-05-17T07:10:00Z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2022-05-17T07:10:31Z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77120b13-5f2a-4032-8daa-30d34640cf04</vt:lpwstr>
  </property>
  <property fmtid="{D5CDD505-2E9C-101B-9397-08002B2CF9AE}" pid="16" name="MSIP_Label_fe6f9336-3278-4b9c-a8a2-227a9f27a0b0_ContentBits">
    <vt:lpwstr>2</vt:lpwstr>
  </property>
</Properties>
</file>