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5D373A72" w:rsidR="00FD218D" w:rsidRPr="002F7AC0"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17046FB2">
        <w:rPr>
          <w:rFonts w:cs="Arial"/>
          <w:b/>
          <w:bCs/>
          <w:noProof w:val="0"/>
          <w:sz w:val="32"/>
          <w:szCs w:val="32"/>
        </w:rPr>
        <w:t>PRESS RELEASE</w:t>
      </w:r>
    </w:p>
    <w:bookmarkEnd w:id="0"/>
    <w:bookmarkEnd w:id="1"/>
    <w:p w14:paraId="1205E88B" w14:textId="346FA59A" w:rsidR="17046FB2" w:rsidRDefault="17046FB2" w:rsidP="17046FB2">
      <w:pPr>
        <w:widowControl w:val="0"/>
        <w:tabs>
          <w:tab w:val="right" w:pos="9781"/>
        </w:tabs>
        <w:spacing w:after="57" w:line="340" w:lineRule="atLeast"/>
        <w:jc w:val="both"/>
        <w:rPr>
          <w:rFonts w:ascii="Arial" w:eastAsia="Arial" w:hAnsi="Arial" w:cs="Arial"/>
          <w:color w:val="000000" w:themeColor="text1"/>
          <w:sz w:val="32"/>
          <w:szCs w:val="32"/>
        </w:rPr>
      </w:pPr>
    </w:p>
    <w:p w14:paraId="0A8E11C1" w14:textId="2D24FF1E" w:rsidR="0096322A" w:rsidRPr="0096322A" w:rsidRDefault="0096322A" w:rsidP="00B7692A">
      <w:pPr>
        <w:spacing w:line="360" w:lineRule="auto"/>
        <w:jc w:val="both"/>
        <w:rPr>
          <w:rFonts w:ascii="Arial" w:eastAsia="Arial" w:hAnsi="Arial" w:cs="Arial"/>
          <w:b/>
          <w:bCs/>
          <w:color w:val="000000" w:themeColor="text1"/>
          <w:sz w:val="30"/>
          <w:szCs w:val="30"/>
          <w:lang w:val="en-IE"/>
        </w:rPr>
      </w:pPr>
      <w:r w:rsidRPr="0096322A">
        <w:rPr>
          <w:rFonts w:ascii="Arial" w:eastAsia="Arial" w:hAnsi="Arial" w:cs="Arial"/>
          <w:b/>
          <w:bCs/>
          <w:color w:val="000000" w:themeColor="text1"/>
          <w:sz w:val="30"/>
          <w:szCs w:val="30"/>
          <w:lang w:val="en-IE"/>
        </w:rPr>
        <w:t>Freudenberg launches first biodegradable fusible cotton shirt interlining range 46xx</w:t>
      </w:r>
    </w:p>
    <w:p w14:paraId="4B3DEC9A" w14:textId="122E9369" w:rsidR="17046FB2" w:rsidRPr="0096322A" w:rsidRDefault="17046FB2" w:rsidP="17046FB2">
      <w:pPr>
        <w:widowControl w:val="0"/>
        <w:spacing w:line="360" w:lineRule="auto"/>
        <w:jc w:val="both"/>
        <w:rPr>
          <w:rFonts w:ascii="Arial" w:eastAsia="Arial" w:hAnsi="Arial" w:cs="Arial"/>
          <w:color w:val="000000" w:themeColor="text1"/>
          <w:lang w:val="en-IE"/>
        </w:rPr>
      </w:pPr>
    </w:p>
    <w:p w14:paraId="6055ECE7" w14:textId="49906686" w:rsidR="0096322A" w:rsidRPr="0096322A" w:rsidRDefault="0096322A" w:rsidP="0096322A">
      <w:pPr>
        <w:spacing w:line="360" w:lineRule="auto"/>
        <w:jc w:val="both"/>
        <w:rPr>
          <w:rFonts w:ascii="Arial" w:eastAsia="Arial" w:hAnsi="Arial" w:cs="Arial"/>
          <w:b/>
          <w:color w:val="000000" w:themeColor="text1"/>
        </w:rPr>
      </w:pPr>
      <w:r>
        <w:rPr>
          <w:rFonts w:ascii="Arial" w:eastAsia="Arial" w:hAnsi="Arial" w:cs="Arial"/>
          <w:b/>
          <w:bCs/>
          <w:color w:val="000000" w:themeColor="text1"/>
          <w:lang w:val="en-IE"/>
        </w:rPr>
        <w:t xml:space="preserve">Weinheim, Germany, April </w:t>
      </w:r>
      <w:r w:rsidR="00581348">
        <w:rPr>
          <w:rFonts w:ascii="Arial" w:eastAsia="Arial" w:hAnsi="Arial" w:cs="Arial"/>
          <w:b/>
          <w:bCs/>
          <w:color w:val="000000" w:themeColor="text1"/>
          <w:lang w:val="en-IE"/>
        </w:rPr>
        <w:t>20</w:t>
      </w:r>
      <w:bookmarkStart w:id="2" w:name="_GoBack"/>
      <w:bookmarkEnd w:id="2"/>
      <w:r>
        <w:rPr>
          <w:rFonts w:ascii="Arial" w:eastAsia="Arial" w:hAnsi="Arial" w:cs="Arial"/>
          <w:b/>
          <w:bCs/>
          <w:color w:val="000000" w:themeColor="text1"/>
          <w:lang w:val="en-IE"/>
        </w:rPr>
        <w:t>, 2023</w:t>
      </w:r>
      <w:r w:rsidR="48B1119F" w:rsidRPr="0096322A">
        <w:rPr>
          <w:rFonts w:ascii="Arial" w:eastAsia="Arial" w:hAnsi="Arial" w:cs="Arial"/>
          <w:b/>
          <w:bCs/>
          <w:color w:val="000000" w:themeColor="text1"/>
          <w:lang w:val="en-IE"/>
        </w:rPr>
        <w:t xml:space="preserve">. </w:t>
      </w:r>
      <w:r w:rsidRPr="0096322A">
        <w:rPr>
          <w:rFonts w:ascii="Arial" w:eastAsia="Arial" w:hAnsi="Arial" w:cs="Arial"/>
          <w:b/>
          <w:color w:val="000000" w:themeColor="text1"/>
        </w:rPr>
        <w:t>Freudenberg Performance Materials Apparel (</w:t>
      </w:r>
      <w:r>
        <w:rPr>
          <w:rFonts w:ascii="Arial" w:eastAsia="Arial" w:hAnsi="Arial" w:cs="Arial"/>
          <w:b/>
          <w:color w:val="000000" w:themeColor="text1"/>
        </w:rPr>
        <w:t>Freudenberg</w:t>
      </w:r>
      <w:r w:rsidRPr="0096322A">
        <w:rPr>
          <w:rFonts w:ascii="Arial" w:eastAsia="Arial" w:hAnsi="Arial" w:cs="Arial"/>
          <w:b/>
          <w:color w:val="000000" w:themeColor="text1"/>
        </w:rPr>
        <w:t>) has reached another milestone in the development of sustainable textile solutions</w:t>
      </w:r>
      <w:r>
        <w:rPr>
          <w:rFonts w:ascii="Arial" w:eastAsia="Arial" w:hAnsi="Arial" w:cs="Arial"/>
          <w:b/>
          <w:color w:val="000000" w:themeColor="text1"/>
        </w:rPr>
        <w:t xml:space="preserve">: </w:t>
      </w:r>
      <w:r w:rsidRPr="0096322A">
        <w:rPr>
          <w:rFonts w:ascii="Arial" w:eastAsia="Arial" w:hAnsi="Arial" w:cs="Arial"/>
          <w:b/>
          <w:color w:val="000000" w:themeColor="text1"/>
        </w:rPr>
        <w:t>the apparel industry’s first biodegradable fusible cotton shirt interlinings range 46xx.</w:t>
      </w:r>
      <w:r>
        <w:rPr>
          <w:rFonts w:ascii="Arial" w:eastAsia="Arial" w:hAnsi="Arial" w:cs="Arial"/>
          <w:b/>
          <w:color w:val="000000" w:themeColor="text1"/>
        </w:rPr>
        <w:t xml:space="preserve"> With this innovation, t</w:t>
      </w:r>
      <w:r w:rsidRPr="0096322A">
        <w:rPr>
          <w:rFonts w:ascii="Arial" w:eastAsia="Arial" w:hAnsi="Arial" w:cs="Arial"/>
          <w:b/>
          <w:color w:val="000000" w:themeColor="text1"/>
        </w:rPr>
        <w:t>he world’s leading specialist in woven, knitted, weft and nonwoven interlinings</w:t>
      </w:r>
      <w:r>
        <w:rPr>
          <w:rFonts w:ascii="Arial" w:eastAsia="Arial" w:hAnsi="Arial" w:cs="Arial"/>
          <w:b/>
          <w:color w:val="000000" w:themeColor="text1"/>
        </w:rPr>
        <w:t xml:space="preserve"> </w:t>
      </w:r>
      <w:r w:rsidRPr="0096322A">
        <w:rPr>
          <w:rFonts w:ascii="Arial" w:eastAsia="Arial" w:hAnsi="Arial" w:cs="Arial"/>
          <w:b/>
          <w:color w:val="000000" w:themeColor="text1"/>
        </w:rPr>
        <w:t>reduces its impact on the environment and supports customers in achieving their own sustainability objectives</w:t>
      </w:r>
      <w:r w:rsidRPr="00BA01E2">
        <w:rPr>
          <w:rFonts w:ascii="Arial" w:eastAsia="Arial" w:hAnsi="Arial" w:cs="Arial"/>
          <w:b/>
          <w:color w:val="000000" w:themeColor="text1"/>
        </w:rPr>
        <w:t>.</w:t>
      </w:r>
      <w:r w:rsidR="00A37024" w:rsidRPr="00BA01E2">
        <w:rPr>
          <w:rFonts w:ascii="Arial" w:eastAsia="Arial" w:hAnsi="Arial" w:cs="Arial"/>
          <w:b/>
          <w:color w:val="000000" w:themeColor="text1"/>
        </w:rPr>
        <w:t xml:space="preserve"> In Asia, the series is marketed under the name 42xx </w:t>
      </w:r>
      <w:r w:rsidR="004D3108">
        <w:rPr>
          <w:rFonts w:ascii="Arial" w:eastAsia="Arial" w:hAnsi="Arial" w:cs="Arial"/>
          <w:b/>
          <w:color w:val="000000" w:themeColor="text1"/>
        </w:rPr>
        <w:t>s</w:t>
      </w:r>
      <w:r w:rsidR="00A37024" w:rsidRPr="00BA01E2">
        <w:rPr>
          <w:rFonts w:ascii="Arial" w:eastAsia="Arial" w:hAnsi="Arial" w:cs="Arial"/>
          <w:b/>
          <w:color w:val="000000" w:themeColor="text1"/>
        </w:rPr>
        <w:t>eries.</w:t>
      </w:r>
    </w:p>
    <w:p w14:paraId="3B7478A5" w14:textId="77777777" w:rsidR="0096322A" w:rsidRDefault="0096322A" w:rsidP="0096322A">
      <w:pPr>
        <w:spacing w:line="360" w:lineRule="auto"/>
        <w:jc w:val="both"/>
        <w:rPr>
          <w:rFonts w:ascii="Arial" w:eastAsia="Arial" w:hAnsi="Arial" w:cs="Arial"/>
          <w:color w:val="000000" w:themeColor="text1"/>
        </w:rPr>
      </w:pPr>
    </w:p>
    <w:p w14:paraId="5CECD0BD" w14:textId="11CA293C" w:rsidR="00032F19" w:rsidRPr="00032F19" w:rsidRDefault="00032F19" w:rsidP="0096322A">
      <w:pPr>
        <w:spacing w:line="360" w:lineRule="auto"/>
        <w:jc w:val="both"/>
        <w:rPr>
          <w:rFonts w:ascii="Arial" w:eastAsia="Arial" w:hAnsi="Arial" w:cs="Arial"/>
          <w:b/>
          <w:color w:val="000000" w:themeColor="text1"/>
        </w:rPr>
      </w:pPr>
      <w:r w:rsidRPr="00032F19">
        <w:rPr>
          <w:rFonts w:ascii="Arial" w:eastAsia="Arial" w:hAnsi="Arial" w:cs="Arial"/>
          <w:b/>
          <w:color w:val="000000" w:themeColor="text1"/>
        </w:rPr>
        <w:t>Approved biodegradability and non-toxicity by Hohenstein Laboratories</w:t>
      </w:r>
    </w:p>
    <w:p w14:paraId="3A74D9C8" w14:textId="0185396A" w:rsidR="0096322A" w:rsidRPr="0096322A" w:rsidRDefault="00810A37" w:rsidP="0096322A">
      <w:pPr>
        <w:spacing w:line="360" w:lineRule="auto"/>
        <w:jc w:val="both"/>
        <w:rPr>
          <w:rFonts w:ascii="Arial" w:eastAsia="Arial" w:hAnsi="Arial" w:cs="Arial"/>
          <w:color w:val="000000" w:themeColor="text1"/>
        </w:rPr>
      </w:pPr>
      <w:r w:rsidRPr="00810A37">
        <w:rPr>
          <w:rFonts w:ascii="Arial" w:eastAsia="Arial" w:hAnsi="Arial" w:cs="Arial"/>
          <w:color w:val="000000" w:themeColor="text1"/>
        </w:rPr>
        <w:t>The new Freudenberg fusible interlinings for shirts and blouses have been developed in such a way that they are harmless to people and the environment at the end of their life cycle.</w:t>
      </w:r>
      <w:r>
        <w:rPr>
          <w:rFonts w:ascii="Arial" w:eastAsia="Arial" w:hAnsi="Arial" w:cs="Arial"/>
          <w:color w:val="000000" w:themeColor="text1"/>
        </w:rPr>
        <w:t xml:space="preserve"> </w:t>
      </w:r>
      <w:r w:rsidR="0096322A" w:rsidRPr="00BA01E2">
        <w:rPr>
          <w:rFonts w:ascii="Arial" w:eastAsia="Arial" w:hAnsi="Arial" w:cs="Arial"/>
          <w:color w:val="000000" w:themeColor="text1"/>
        </w:rPr>
        <w:t xml:space="preserve">Germany’s independent Hohenstein Laboratories </w:t>
      </w:r>
      <w:r w:rsidR="00BA01E2" w:rsidRPr="00BA01E2">
        <w:rPr>
          <w:rFonts w:ascii="Arial" w:eastAsia="Arial" w:hAnsi="Arial" w:cs="Arial"/>
          <w:color w:val="000000" w:themeColor="text1"/>
        </w:rPr>
        <w:t xml:space="preserve">performed biodegradation tests on </w:t>
      </w:r>
      <w:r w:rsidR="0096322A" w:rsidRPr="00BA01E2">
        <w:rPr>
          <w:rFonts w:ascii="Arial" w:eastAsia="Arial" w:hAnsi="Arial" w:cs="Arial"/>
          <w:color w:val="000000" w:themeColor="text1"/>
        </w:rPr>
        <w:t>the 46xx series</w:t>
      </w:r>
      <w:r w:rsidR="00BA01E2" w:rsidRPr="00BA01E2">
        <w:rPr>
          <w:rFonts w:ascii="Arial" w:eastAsia="Arial" w:hAnsi="Arial" w:cs="Arial"/>
          <w:color w:val="000000" w:themeColor="text1"/>
        </w:rPr>
        <w:t>,</w:t>
      </w:r>
      <w:r w:rsidR="0096322A" w:rsidRPr="00BA01E2">
        <w:rPr>
          <w:rFonts w:ascii="Arial" w:eastAsia="Arial" w:hAnsi="Arial" w:cs="Arial"/>
          <w:color w:val="000000" w:themeColor="text1"/>
        </w:rPr>
        <w:t xml:space="preserve"> </w:t>
      </w:r>
      <w:r w:rsidR="00BA01E2" w:rsidRPr="00BA01E2">
        <w:rPr>
          <w:rFonts w:ascii="Arial" w:eastAsia="Arial" w:hAnsi="Arial" w:cs="Arial"/>
          <w:color w:val="000000" w:themeColor="text1"/>
        </w:rPr>
        <w:t xml:space="preserve">based on the Hohenstein method which draws on </w:t>
      </w:r>
      <w:r w:rsidR="0096322A" w:rsidRPr="00BA01E2">
        <w:rPr>
          <w:rFonts w:ascii="Arial" w:eastAsia="Arial" w:hAnsi="Arial" w:cs="Arial"/>
          <w:color w:val="000000" w:themeColor="text1"/>
        </w:rPr>
        <w:t>DIN EN ISO 11721-2:2003 and EN ISO 846</w:t>
      </w:r>
      <w:r w:rsidR="00BA01E2" w:rsidRPr="00BA01E2">
        <w:rPr>
          <w:rFonts w:ascii="Arial" w:eastAsia="Arial" w:hAnsi="Arial" w:cs="Arial"/>
          <w:color w:val="000000" w:themeColor="text1"/>
        </w:rPr>
        <w:t>, and approved it as biodegradable and ecotoxicologically harmless.</w:t>
      </w:r>
      <w:r w:rsidR="00BA01E2">
        <w:rPr>
          <w:rFonts w:ascii="Arial" w:eastAsia="Arial" w:hAnsi="Arial" w:cs="Arial"/>
          <w:color w:val="000000" w:themeColor="text1"/>
        </w:rPr>
        <w:t xml:space="preserve"> </w:t>
      </w:r>
      <w:r w:rsidR="0096322A" w:rsidRPr="0096322A">
        <w:rPr>
          <w:rFonts w:ascii="Arial" w:eastAsia="Arial" w:hAnsi="Arial" w:cs="Arial"/>
          <w:color w:val="000000" w:themeColor="text1"/>
        </w:rPr>
        <w:t>The tests by Hohenstein showed no negative effects on either the germination of garden cress nor on earthworms in the acute toxicity test.</w:t>
      </w:r>
    </w:p>
    <w:p w14:paraId="13253B01" w14:textId="77777777" w:rsidR="0096322A" w:rsidRDefault="0096322A" w:rsidP="0096322A">
      <w:pPr>
        <w:spacing w:line="360" w:lineRule="auto"/>
        <w:jc w:val="both"/>
        <w:rPr>
          <w:rFonts w:ascii="Arial" w:eastAsia="Arial" w:hAnsi="Arial" w:cs="Arial"/>
          <w:color w:val="000000" w:themeColor="text1"/>
        </w:rPr>
      </w:pPr>
    </w:p>
    <w:p w14:paraId="2FD3A70C" w14:textId="735D6860" w:rsidR="0096322A" w:rsidRPr="0096322A" w:rsidRDefault="0096322A" w:rsidP="0096322A">
      <w:pPr>
        <w:spacing w:line="360" w:lineRule="auto"/>
        <w:jc w:val="both"/>
        <w:rPr>
          <w:rFonts w:ascii="Arial" w:eastAsia="Arial" w:hAnsi="Arial" w:cs="Arial"/>
          <w:b/>
          <w:color w:val="000000" w:themeColor="text1"/>
        </w:rPr>
      </w:pPr>
      <w:r w:rsidRPr="00BA01E2">
        <w:rPr>
          <w:rFonts w:ascii="Arial" w:eastAsia="Arial" w:hAnsi="Arial" w:cs="Arial"/>
          <w:b/>
          <w:color w:val="000000" w:themeColor="text1"/>
        </w:rPr>
        <w:t xml:space="preserve">Energy-saving </w:t>
      </w:r>
      <w:r w:rsidR="00A37024" w:rsidRPr="00BA01E2">
        <w:rPr>
          <w:rFonts w:ascii="Arial" w:eastAsia="Arial" w:hAnsi="Arial" w:cs="Arial"/>
          <w:b/>
          <w:color w:val="000000" w:themeColor="text1"/>
        </w:rPr>
        <w:t>interlining</w:t>
      </w:r>
      <w:r w:rsidR="00A37024" w:rsidRPr="0096322A">
        <w:rPr>
          <w:rFonts w:ascii="Arial" w:eastAsia="Arial" w:hAnsi="Arial" w:cs="Arial"/>
          <w:b/>
          <w:color w:val="000000" w:themeColor="text1"/>
        </w:rPr>
        <w:t xml:space="preserve"> </w:t>
      </w:r>
    </w:p>
    <w:p w14:paraId="65BC4595" w14:textId="393314C1" w:rsidR="0096322A" w:rsidRDefault="0096322A" w:rsidP="0096322A">
      <w:pPr>
        <w:spacing w:line="360" w:lineRule="auto"/>
        <w:jc w:val="both"/>
        <w:rPr>
          <w:rFonts w:ascii="Arial" w:eastAsia="Arial" w:hAnsi="Arial" w:cs="Arial"/>
          <w:color w:val="000000" w:themeColor="text1"/>
        </w:rPr>
      </w:pPr>
      <w:r>
        <w:rPr>
          <w:rFonts w:ascii="Arial" w:eastAsia="Arial" w:hAnsi="Arial" w:cs="Arial"/>
          <w:color w:val="000000" w:themeColor="text1"/>
        </w:rPr>
        <w:t>T</w:t>
      </w:r>
      <w:r w:rsidRPr="0096322A">
        <w:rPr>
          <w:rFonts w:ascii="Arial" w:eastAsia="Arial" w:hAnsi="Arial" w:cs="Arial"/>
          <w:color w:val="000000" w:themeColor="text1"/>
        </w:rPr>
        <w:t xml:space="preserve">he new </w:t>
      </w:r>
      <w:r>
        <w:rPr>
          <w:rFonts w:ascii="Arial" w:eastAsia="Arial" w:hAnsi="Arial" w:cs="Arial"/>
          <w:color w:val="000000" w:themeColor="text1"/>
        </w:rPr>
        <w:t xml:space="preserve">biodegradable </w:t>
      </w:r>
      <w:r w:rsidRPr="0096322A">
        <w:rPr>
          <w:rFonts w:ascii="Arial" w:eastAsia="Arial" w:hAnsi="Arial" w:cs="Arial"/>
          <w:color w:val="000000" w:themeColor="text1"/>
        </w:rPr>
        <w:t>shirt interlinings also show great potential for energy saving</w:t>
      </w:r>
      <w:r w:rsidR="00053676">
        <w:rPr>
          <w:rFonts w:ascii="Arial" w:eastAsia="Arial" w:hAnsi="Arial" w:cs="Arial"/>
          <w:color w:val="000000" w:themeColor="text1"/>
        </w:rPr>
        <w:t xml:space="preserve">, as the </w:t>
      </w:r>
      <w:r w:rsidRPr="0096322A">
        <w:rPr>
          <w:rFonts w:ascii="Arial" w:eastAsia="Arial" w:hAnsi="Arial" w:cs="Arial"/>
          <w:color w:val="000000" w:themeColor="text1"/>
        </w:rPr>
        <w:t xml:space="preserve">fusing </w:t>
      </w:r>
      <w:r>
        <w:rPr>
          <w:rFonts w:ascii="Arial" w:eastAsia="Arial" w:hAnsi="Arial" w:cs="Arial"/>
          <w:color w:val="000000" w:themeColor="text1"/>
        </w:rPr>
        <w:t xml:space="preserve">can be </w:t>
      </w:r>
      <w:r w:rsidR="00053676">
        <w:rPr>
          <w:rFonts w:ascii="Arial" w:eastAsia="Arial" w:hAnsi="Arial" w:cs="Arial"/>
          <w:color w:val="000000" w:themeColor="text1"/>
        </w:rPr>
        <w:t xml:space="preserve">performed </w:t>
      </w:r>
      <w:r w:rsidRPr="0096322A">
        <w:rPr>
          <w:rFonts w:ascii="Arial" w:eastAsia="Arial" w:hAnsi="Arial" w:cs="Arial"/>
          <w:color w:val="000000" w:themeColor="text1"/>
        </w:rPr>
        <w:t xml:space="preserve">at a low temperature. </w:t>
      </w:r>
      <w:r>
        <w:rPr>
          <w:rFonts w:ascii="Arial" w:eastAsia="Arial" w:hAnsi="Arial" w:cs="Arial"/>
          <w:color w:val="000000" w:themeColor="text1"/>
        </w:rPr>
        <w:t>Concretely, this means that t</w:t>
      </w:r>
      <w:r w:rsidRPr="0096322A">
        <w:rPr>
          <w:rFonts w:ascii="Arial" w:eastAsia="Arial" w:hAnsi="Arial" w:cs="Arial"/>
          <w:color w:val="000000" w:themeColor="text1"/>
        </w:rPr>
        <w:t>he resulting temperature between the upper fabric and the shirt interlining during fusing is only 127°C</w:t>
      </w:r>
      <w:r>
        <w:rPr>
          <w:rFonts w:ascii="Arial" w:eastAsia="Arial" w:hAnsi="Arial" w:cs="Arial"/>
          <w:color w:val="000000" w:themeColor="text1"/>
        </w:rPr>
        <w:t xml:space="preserve"> which is significantly lower </w:t>
      </w:r>
      <w:r w:rsidRPr="0096322A">
        <w:rPr>
          <w:rFonts w:ascii="Arial" w:eastAsia="Arial" w:hAnsi="Arial" w:cs="Arial"/>
          <w:color w:val="000000" w:themeColor="text1"/>
        </w:rPr>
        <w:t xml:space="preserve">than the commonly used temperature of 143°C. Certified to OEKO-TEX® STANDARD 100 Class II for successfully testing for no harmful substances, </w:t>
      </w:r>
      <w:r w:rsidRPr="0096322A">
        <w:rPr>
          <w:rFonts w:ascii="Arial" w:eastAsia="Arial" w:hAnsi="Arial" w:cs="Arial"/>
          <w:color w:val="000000" w:themeColor="text1"/>
        </w:rPr>
        <w:lastRenderedPageBreak/>
        <w:t xml:space="preserve">the shirt interlinings are washable at up to 40°C and resistant to dry cleaning. </w:t>
      </w:r>
      <w:r>
        <w:rPr>
          <w:rFonts w:ascii="Arial" w:eastAsia="Arial" w:hAnsi="Arial" w:cs="Arial"/>
          <w:color w:val="000000" w:themeColor="text1"/>
        </w:rPr>
        <w:t xml:space="preserve">Freudenberg </w:t>
      </w:r>
      <w:r w:rsidR="00053676">
        <w:rPr>
          <w:rFonts w:ascii="Arial" w:eastAsia="Arial" w:hAnsi="Arial" w:cs="Arial"/>
          <w:color w:val="000000" w:themeColor="text1"/>
        </w:rPr>
        <w:t xml:space="preserve">further </w:t>
      </w:r>
      <w:r w:rsidRPr="0096322A">
        <w:rPr>
          <w:rFonts w:ascii="Arial" w:eastAsia="Arial" w:hAnsi="Arial" w:cs="Arial"/>
          <w:color w:val="000000" w:themeColor="text1"/>
        </w:rPr>
        <w:t>prove</w:t>
      </w:r>
      <w:r>
        <w:rPr>
          <w:rFonts w:ascii="Arial" w:eastAsia="Arial" w:hAnsi="Arial" w:cs="Arial"/>
          <w:color w:val="000000" w:themeColor="text1"/>
        </w:rPr>
        <w:t>d</w:t>
      </w:r>
      <w:r w:rsidRPr="0096322A">
        <w:rPr>
          <w:rFonts w:ascii="Arial" w:eastAsia="Arial" w:hAnsi="Arial" w:cs="Arial"/>
          <w:color w:val="000000" w:themeColor="text1"/>
        </w:rPr>
        <w:t xml:space="preserve"> in washing and degradability tests that the interlining is superior to conventional products in terms of quality</w:t>
      </w:r>
      <w:r>
        <w:rPr>
          <w:rFonts w:ascii="Arial" w:eastAsia="Arial" w:hAnsi="Arial" w:cs="Arial"/>
          <w:color w:val="000000" w:themeColor="text1"/>
        </w:rPr>
        <w:t>. In addition</w:t>
      </w:r>
      <w:r w:rsidRPr="0096322A">
        <w:rPr>
          <w:rFonts w:ascii="Arial" w:eastAsia="Arial" w:hAnsi="Arial" w:cs="Arial"/>
          <w:color w:val="000000" w:themeColor="text1"/>
        </w:rPr>
        <w:t>,</w:t>
      </w:r>
      <w:r>
        <w:rPr>
          <w:rFonts w:ascii="Arial" w:eastAsia="Arial" w:hAnsi="Arial" w:cs="Arial"/>
          <w:color w:val="000000" w:themeColor="text1"/>
        </w:rPr>
        <w:t xml:space="preserve"> i</w:t>
      </w:r>
      <w:r w:rsidRPr="0096322A">
        <w:rPr>
          <w:rFonts w:ascii="Arial" w:eastAsia="Arial" w:hAnsi="Arial" w:cs="Arial"/>
          <w:color w:val="000000" w:themeColor="text1"/>
        </w:rPr>
        <w:t>t has also passed all ecological-toxicological tests and is a perfect end-of-life</w:t>
      </w:r>
      <w:r w:rsidR="00053676">
        <w:rPr>
          <w:rFonts w:ascii="Arial" w:eastAsia="Arial" w:hAnsi="Arial" w:cs="Arial"/>
          <w:color w:val="000000" w:themeColor="text1"/>
        </w:rPr>
        <w:t xml:space="preserve"> </w:t>
      </w:r>
      <w:r w:rsidRPr="0096322A">
        <w:rPr>
          <w:rFonts w:ascii="Arial" w:eastAsia="Arial" w:hAnsi="Arial" w:cs="Arial"/>
          <w:color w:val="000000" w:themeColor="text1"/>
        </w:rPr>
        <w:t>cycle solution.</w:t>
      </w:r>
    </w:p>
    <w:p w14:paraId="76267427" w14:textId="77777777" w:rsidR="00053676" w:rsidRPr="0096322A" w:rsidRDefault="00053676" w:rsidP="0096322A">
      <w:pPr>
        <w:spacing w:line="360" w:lineRule="auto"/>
        <w:jc w:val="both"/>
        <w:rPr>
          <w:rFonts w:ascii="Arial" w:eastAsia="Arial" w:hAnsi="Arial" w:cs="Arial"/>
          <w:color w:val="000000" w:themeColor="text1"/>
        </w:rPr>
      </w:pPr>
    </w:p>
    <w:p w14:paraId="02C65740" w14:textId="77777777" w:rsidR="0096322A" w:rsidRPr="0096322A" w:rsidRDefault="0096322A" w:rsidP="0096322A">
      <w:pPr>
        <w:spacing w:line="360" w:lineRule="auto"/>
        <w:jc w:val="both"/>
        <w:rPr>
          <w:rFonts w:ascii="Arial" w:eastAsia="Arial" w:hAnsi="Arial" w:cs="Arial"/>
          <w:color w:val="000000" w:themeColor="text1"/>
        </w:rPr>
      </w:pPr>
      <w:r w:rsidRPr="0096322A">
        <w:rPr>
          <w:rFonts w:ascii="Arial" w:eastAsia="Arial" w:hAnsi="Arial" w:cs="Arial"/>
          <w:color w:val="000000" w:themeColor="text1"/>
        </w:rPr>
        <w:t>With this unique product range, the company makes its contribution to a more sustainable world, reducing its impact on the environment as well as supporting customers in achieving their own sustainability objectives.</w:t>
      </w:r>
    </w:p>
    <w:p w14:paraId="0783D802" w14:textId="77777777" w:rsidR="00B7692A" w:rsidRDefault="00B7692A" w:rsidP="0096322A">
      <w:pPr>
        <w:spacing w:line="360" w:lineRule="auto"/>
        <w:jc w:val="both"/>
        <w:rPr>
          <w:rFonts w:ascii="Arial" w:eastAsia="Arial" w:hAnsi="Arial" w:cs="Arial"/>
          <w:color w:val="000000" w:themeColor="text1"/>
        </w:rPr>
      </w:pPr>
    </w:p>
    <w:p w14:paraId="0E0DD7DE" w14:textId="79D550A6" w:rsidR="0096322A" w:rsidRPr="00B7692A" w:rsidRDefault="0096322A" w:rsidP="0096322A">
      <w:pPr>
        <w:spacing w:line="360" w:lineRule="auto"/>
        <w:jc w:val="both"/>
        <w:rPr>
          <w:rFonts w:ascii="Arial" w:eastAsia="Arial" w:hAnsi="Arial" w:cs="Arial"/>
          <w:b/>
          <w:color w:val="000000" w:themeColor="text1"/>
        </w:rPr>
      </w:pPr>
      <w:r w:rsidRPr="00B7692A">
        <w:rPr>
          <w:rFonts w:ascii="Arial" w:eastAsia="Arial" w:hAnsi="Arial" w:cs="Arial"/>
          <w:b/>
          <w:color w:val="000000" w:themeColor="text1"/>
        </w:rPr>
        <w:t>Product details and availability</w:t>
      </w:r>
    </w:p>
    <w:p w14:paraId="441F1A2B" w14:textId="302151B4" w:rsidR="0096322A" w:rsidRDefault="0096322A" w:rsidP="0096322A">
      <w:pPr>
        <w:spacing w:line="360" w:lineRule="auto"/>
        <w:jc w:val="both"/>
        <w:rPr>
          <w:rFonts w:ascii="Arial" w:eastAsia="Arial" w:hAnsi="Arial" w:cs="Arial"/>
          <w:color w:val="000000" w:themeColor="text1"/>
        </w:rPr>
      </w:pPr>
      <w:r w:rsidRPr="0096322A">
        <w:rPr>
          <w:rFonts w:ascii="Arial" w:eastAsia="Arial" w:hAnsi="Arial" w:cs="Arial"/>
          <w:color w:val="000000" w:themeColor="text1"/>
        </w:rPr>
        <w:t xml:space="preserve">The products in range 46xx are available in Europe in </w:t>
      </w:r>
      <w:r w:rsidR="00053676">
        <w:rPr>
          <w:rFonts w:ascii="Arial" w:eastAsia="Arial" w:hAnsi="Arial" w:cs="Arial"/>
          <w:color w:val="000000" w:themeColor="text1"/>
        </w:rPr>
        <w:t xml:space="preserve">the </w:t>
      </w:r>
      <w:r w:rsidRPr="0096322A">
        <w:rPr>
          <w:rFonts w:ascii="Arial" w:eastAsia="Arial" w:hAnsi="Arial" w:cs="Arial"/>
          <w:color w:val="000000" w:themeColor="text1"/>
        </w:rPr>
        <w:t>color white and the following weight classes: 4605 (90g/m2), 4616 (150g/m2</w:t>
      </w:r>
      <w:r w:rsidR="00053676" w:rsidRPr="0096322A">
        <w:rPr>
          <w:rFonts w:ascii="Arial" w:eastAsia="Arial" w:hAnsi="Arial" w:cs="Arial"/>
          <w:color w:val="000000" w:themeColor="text1"/>
        </w:rPr>
        <w:t>)</w:t>
      </w:r>
      <w:r w:rsidR="00053676">
        <w:rPr>
          <w:rFonts w:ascii="Arial" w:eastAsia="Arial" w:hAnsi="Arial" w:cs="Arial"/>
          <w:color w:val="000000" w:themeColor="text1"/>
        </w:rPr>
        <w:t xml:space="preserve"> and</w:t>
      </w:r>
      <w:r w:rsidR="00053676" w:rsidRPr="0096322A">
        <w:rPr>
          <w:rFonts w:ascii="Arial" w:eastAsia="Arial" w:hAnsi="Arial" w:cs="Arial"/>
          <w:color w:val="000000" w:themeColor="text1"/>
        </w:rPr>
        <w:t xml:space="preserve"> </w:t>
      </w:r>
      <w:r w:rsidRPr="0096322A">
        <w:rPr>
          <w:rFonts w:ascii="Arial" w:eastAsia="Arial" w:hAnsi="Arial" w:cs="Arial"/>
          <w:color w:val="000000" w:themeColor="text1"/>
        </w:rPr>
        <w:t>4618 (55g/m2). The adhesive of the interlinings consists of a 100% degradable bio-polymer. The shirt interlinings are ideal for reinforcing shirt and blouse collars, cuffs and plackets used in fashion, leisure and business clothing. The biodegradable, non-toxic interlinings are particularly important for labels with an ecologically sustainable claim.</w:t>
      </w:r>
    </w:p>
    <w:p w14:paraId="32FA5D45" w14:textId="77777777" w:rsidR="00053676" w:rsidRPr="0096322A" w:rsidRDefault="00053676" w:rsidP="0096322A">
      <w:pPr>
        <w:spacing w:line="360" w:lineRule="auto"/>
        <w:jc w:val="both"/>
        <w:rPr>
          <w:rFonts w:ascii="Arial" w:eastAsia="Arial" w:hAnsi="Arial" w:cs="Arial"/>
          <w:color w:val="000000" w:themeColor="text1"/>
        </w:rPr>
      </w:pPr>
    </w:p>
    <w:p w14:paraId="6EAE28C1" w14:textId="612842F8" w:rsidR="17046FB2" w:rsidRDefault="17046FB2" w:rsidP="17046FB2">
      <w:pPr>
        <w:spacing w:line="360" w:lineRule="auto"/>
        <w:jc w:val="both"/>
        <w:rPr>
          <w:rFonts w:ascii="Arial" w:eastAsia="Arial" w:hAnsi="Arial" w:cs="Arial"/>
          <w:color w:val="000000" w:themeColor="text1"/>
        </w:rPr>
      </w:pPr>
    </w:p>
    <w:p w14:paraId="66E2A13C" w14:textId="77777777" w:rsidR="00B7692A" w:rsidRDefault="00B7692A" w:rsidP="17046FB2">
      <w:pPr>
        <w:spacing w:line="360" w:lineRule="auto"/>
        <w:jc w:val="both"/>
        <w:rPr>
          <w:rFonts w:ascii="Arial" w:eastAsia="Arial" w:hAnsi="Arial" w:cs="Arial"/>
          <w:color w:val="000000" w:themeColor="text1"/>
        </w:rPr>
      </w:pPr>
    </w:p>
    <w:p w14:paraId="52DF27B4" w14:textId="383F0755" w:rsidR="17046FB2" w:rsidRDefault="17046FB2" w:rsidP="17046FB2">
      <w:pPr>
        <w:pStyle w:val="paragraph"/>
        <w:spacing w:before="0" w:beforeAutospacing="0" w:after="0" w:afterAutospacing="0" w:line="360" w:lineRule="auto"/>
        <w:jc w:val="both"/>
        <w:rPr>
          <w:rFonts w:ascii="Arial" w:eastAsiaTheme="minorEastAsia" w:hAnsi="Arial" w:cs="Arial"/>
          <w:color w:val="000000" w:themeColor="text1"/>
          <w:lang w:eastAsia="de-DE"/>
        </w:rPr>
      </w:pPr>
    </w:p>
    <w:p w14:paraId="3C5172F3" w14:textId="77777777" w:rsidR="005B6E29" w:rsidRDefault="005B6E29" w:rsidP="002F7AC0">
      <w:pPr>
        <w:pStyle w:val="Headline0"/>
        <w:spacing w:line="360" w:lineRule="auto"/>
        <w:ind w:right="-36"/>
        <w:jc w:val="both"/>
        <w:rPr>
          <w:rFonts w:ascii="Arial" w:hAnsi="Arial" w:cs="Arial"/>
          <w:bCs w:val="0"/>
          <w:caps w:val="0"/>
          <w:color w:val="auto"/>
          <w:sz w:val="24"/>
          <w:szCs w:val="24"/>
        </w:rPr>
      </w:pPr>
    </w:p>
    <w:p w14:paraId="18869331" w14:textId="41462DA2" w:rsidR="00E5585F" w:rsidRPr="001B1080" w:rsidRDefault="00253371" w:rsidP="002F7AC0">
      <w:pPr>
        <w:pStyle w:val="Headline0"/>
        <w:spacing w:line="360" w:lineRule="auto"/>
        <w:ind w:right="-36"/>
        <w:jc w:val="both"/>
        <w:rPr>
          <w:rFonts w:ascii="Arial" w:hAnsi="Arial" w:cs="Arial"/>
          <w:bCs w:val="0"/>
          <w:caps w:val="0"/>
          <w:color w:val="auto"/>
          <w:sz w:val="24"/>
          <w:szCs w:val="24"/>
        </w:rPr>
      </w:pPr>
      <w:r w:rsidRPr="001B1080">
        <w:rPr>
          <w:rFonts w:ascii="Arial" w:hAnsi="Arial" w:cs="Arial"/>
          <w:bCs w:val="0"/>
          <w:caps w:val="0"/>
          <w:color w:val="auto"/>
          <w:sz w:val="24"/>
          <w:szCs w:val="24"/>
        </w:rPr>
        <w:t>Contact for media inquiries</w:t>
      </w:r>
    </w:p>
    <w:p w14:paraId="229D1EC4" w14:textId="43BA103A" w:rsidR="00E5585F" w:rsidRPr="001B1080" w:rsidRDefault="00E5585F" w:rsidP="002F7AC0">
      <w:pPr>
        <w:pStyle w:val="Headline0"/>
        <w:spacing w:line="240" w:lineRule="auto"/>
        <w:ind w:right="-1737"/>
        <w:jc w:val="both"/>
        <w:rPr>
          <w:rFonts w:ascii="Arial" w:hAnsi="Arial" w:cs="Arial"/>
          <w:bCs w:val="0"/>
          <w:caps w:val="0"/>
          <w:color w:val="000000"/>
          <w:sz w:val="20"/>
          <w:szCs w:val="20"/>
        </w:rPr>
      </w:pPr>
      <w:r w:rsidRPr="001B1080">
        <w:rPr>
          <w:rFonts w:ascii="Arial" w:hAnsi="Arial" w:cs="Arial"/>
          <w:bCs w:val="0"/>
          <w:caps w:val="0"/>
          <w:color w:val="000000"/>
          <w:sz w:val="20"/>
          <w:szCs w:val="20"/>
        </w:rPr>
        <w:t xml:space="preserve">Freudenberg Performance Materials Holding </w:t>
      </w:r>
      <w:r w:rsidR="00681C47">
        <w:rPr>
          <w:rFonts w:ascii="Arial" w:hAnsi="Arial" w:cs="Arial"/>
          <w:bCs w:val="0"/>
          <w:caps w:val="0"/>
          <w:color w:val="000000"/>
          <w:sz w:val="20"/>
          <w:szCs w:val="20"/>
        </w:rPr>
        <w:t>GmbH</w:t>
      </w:r>
    </w:p>
    <w:p w14:paraId="00B218D4" w14:textId="6A904660" w:rsidR="00E5585F" w:rsidRPr="001B1080" w:rsidRDefault="00E5585F" w:rsidP="002F7AC0">
      <w:pPr>
        <w:pStyle w:val="Headline0"/>
        <w:spacing w:line="240" w:lineRule="auto"/>
        <w:ind w:right="-1737"/>
        <w:jc w:val="both"/>
        <w:rPr>
          <w:rFonts w:ascii="Arial" w:hAnsi="Arial" w:cs="Arial"/>
          <w:b w:val="0"/>
          <w:caps w:val="0"/>
          <w:color w:val="000000"/>
          <w:sz w:val="20"/>
          <w:szCs w:val="20"/>
          <w:lang w:val="de-DE"/>
        </w:rPr>
      </w:pPr>
      <w:r w:rsidRPr="001B1080">
        <w:rPr>
          <w:rFonts w:ascii="Arial" w:hAnsi="Arial" w:cs="Arial"/>
          <w:b w:val="0"/>
          <w:caps w:val="0"/>
          <w:color w:val="000000"/>
          <w:sz w:val="20"/>
          <w:szCs w:val="20"/>
          <w:lang w:val="de-DE"/>
        </w:rPr>
        <w:t xml:space="preserve">Holger Steingraeber, </w:t>
      </w:r>
      <w:r w:rsidR="00497B5D" w:rsidRPr="001B1080">
        <w:rPr>
          <w:rFonts w:ascii="Arial" w:hAnsi="Arial" w:cs="Arial"/>
          <w:b w:val="0"/>
          <w:caps w:val="0"/>
          <w:color w:val="000000"/>
          <w:sz w:val="20"/>
          <w:szCs w:val="20"/>
          <w:lang w:val="de-DE"/>
        </w:rPr>
        <w:t xml:space="preserve">SVP Global Marketing &amp; </w:t>
      </w:r>
      <w:r w:rsidRPr="001B1080">
        <w:rPr>
          <w:rFonts w:ascii="Arial" w:hAnsi="Arial" w:cs="Arial"/>
          <w:b w:val="0"/>
          <w:caps w:val="0"/>
          <w:color w:val="000000"/>
          <w:sz w:val="20"/>
          <w:szCs w:val="20"/>
          <w:lang w:val="de-DE"/>
        </w:rPr>
        <w:t>Communications</w:t>
      </w:r>
    </w:p>
    <w:p w14:paraId="4B6F2567" w14:textId="77777777" w:rsidR="00E5585F" w:rsidRPr="001B1080" w:rsidRDefault="00E5585F" w:rsidP="002F7AC0">
      <w:pPr>
        <w:pStyle w:val="Headline0"/>
        <w:spacing w:line="240" w:lineRule="auto"/>
        <w:ind w:right="-1737"/>
        <w:jc w:val="both"/>
        <w:rPr>
          <w:rFonts w:ascii="Arial" w:hAnsi="Arial" w:cs="Arial"/>
          <w:b w:val="0"/>
          <w:caps w:val="0"/>
          <w:color w:val="000000"/>
          <w:sz w:val="20"/>
          <w:szCs w:val="20"/>
          <w:lang w:val="de-DE"/>
        </w:rPr>
      </w:pPr>
      <w:r w:rsidRPr="001B1080">
        <w:rPr>
          <w:rFonts w:ascii="Arial" w:hAnsi="Arial" w:cs="Arial"/>
          <w:b w:val="0"/>
          <w:caps w:val="0"/>
          <w:color w:val="000000"/>
          <w:sz w:val="20"/>
          <w:szCs w:val="20"/>
          <w:lang w:val="de-DE"/>
        </w:rPr>
        <w:t>Höhnerweg 2-4 / 69469 Weinheim / Germany</w:t>
      </w:r>
    </w:p>
    <w:p w14:paraId="01FAB697" w14:textId="243E9BDF" w:rsidR="00E5585F" w:rsidRPr="001B1080" w:rsidRDefault="00253371" w:rsidP="002F7AC0">
      <w:pPr>
        <w:pStyle w:val="Headline0"/>
        <w:spacing w:line="240" w:lineRule="auto"/>
        <w:ind w:right="-1737"/>
        <w:jc w:val="both"/>
        <w:rPr>
          <w:rFonts w:ascii="Arial" w:hAnsi="Arial" w:cs="Arial"/>
          <w:b w:val="0"/>
          <w:caps w:val="0"/>
          <w:color w:val="000000"/>
          <w:sz w:val="20"/>
          <w:szCs w:val="20"/>
          <w:lang w:val="de-DE"/>
        </w:rPr>
      </w:pPr>
      <w:r w:rsidRPr="001B1080">
        <w:rPr>
          <w:rFonts w:ascii="Arial" w:hAnsi="Arial" w:cs="Arial"/>
          <w:b w:val="0"/>
          <w:caps w:val="0"/>
          <w:color w:val="000000"/>
          <w:sz w:val="20"/>
          <w:szCs w:val="20"/>
          <w:lang w:val="de-DE"/>
        </w:rPr>
        <w:t>Phone</w:t>
      </w:r>
      <w:r w:rsidR="00E5585F" w:rsidRPr="001B1080">
        <w:rPr>
          <w:rFonts w:ascii="Arial" w:hAnsi="Arial" w:cs="Arial"/>
          <w:b w:val="0"/>
          <w:caps w:val="0"/>
          <w:color w:val="000000"/>
          <w:sz w:val="20"/>
          <w:szCs w:val="20"/>
          <w:lang w:val="de-DE"/>
        </w:rPr>
        <w:t xml:space="preserve"> +49 6201 </w:t>
      </w:r>
      <w:r w:rsidR="004561E7" w:rsidRPr="001B1080">
        <w:rPr>
          <w:rFonts w:ascii="Arial" w:hAnsi="Arial" w:cs="Arial"/>
          <w:b w:val="0"/>
          <w:caps w:val="0"/>
          <w:color w:val="000000"/>
          <w:sz w:val="20"/>
          <w:szCs w:val="20"/>
          <w:lang w:val="de-DE"/>
        </w:rPr>
        <w:t>7107 007</w:t>
      </w:r>
    </w:p>
    <w:p w14:paraId="0A3B7974" w14:textId="77777777" w:rsidR="00E5585F" w:rsidRPr="001B1080" w:rsidRDefault="00E5585F" w:rsidP="002F7AC0">
      <w:pPr>
        <w:pStyle w:val="Headline0"/>
        <w:spacing w:line="240" w:lineRule="auto"/>
        <w:ind w:right="-1737"/>
        <w:jc w:val="both"/>
        <w:rPr>
          <w:rFonts w:ascii="Arial" w:hAnsi="Arial" w:cs="Arial"/>
          <w:b w:val="0"/>
          <w:caps w:val="0"/>
          <w:color w:val="000000"/>
          <w:sz w:val="20"/>
          <w:szCs w:val="20"/>
          <w:lang w:val="de-DE"/>
        </w:rPr>
      </w:pPr>
      <w:r w:rsidRPr="001B1080">
        <w:rPr>
          <w:rFonts w:ascii="Arial" w:hAnsi="Arial" w:cs="Arial"/>
          <w:b w:val="0"/>
          <w:caps w:val="0"/>
          <w:color w:val="000000"/>
          <w:sz w:val="20"/>
          <w:szCs w:val="20"/>
          <w:lang w:val="de-DE"/>
        </w:rPr>
        <w:t>Holger.Steingraeber@freudenberg-pm.com</w:t>
      </w:r>
    </w:p>
    <w:p w14:paraId="26AF0C45" w14:textId="77777777" w:rsidR="00E5585F" w:rsidRPr="001B1080" w:rsidRDefault="00E5585F" w:rsidP="002F7AC0">
      <w:pPr>
        <w:pStyle w:val="KeinAbsatzformat"/>
        <w:spacing w:line="240" w:lineRule="auto"/>
        <w:ind w:right="-1737"/>
        <w:jc w:val="both"/>
        <w:rPr>
          <w:rFonts w:ascii="Arial" w:hAnsi="Arial" w:cs="Arial"/>
          <w:sz w:val="20"/>
          <w:szCs w:val="20"/>
          <w:lang w:val="de-DE"/>
        </w:rPr>
      </w:pPr>
      <w:r w:rsidRPr="001B1080">
        <w:rPr>
          <w:rFonts w:ascii="Arial" w:hAnsi="Arial" w:cs="Arial"/>
          <w:sz w:val="20"/>
          <w:szCs w:val="20"/>
          <w:lang w:val="de-DE"/>
        </w:rPr>
        <w:t>www.freudenberg-pm.com</w:t>
      </w:r>
    </w:p>
    <w:p w14:paraId="6F7BBED8" w14:textId="77777777" w:rsidR="00E5585F" w:rsidRPr="001B1080" w:rsidRDefault="00E5585F" w:rsidP="002F7AC0">
      <w:pPr>
        <w:pStyle w:val="KeinAbsatzformat"/>
        <w:spacing w:line="240" w:lineRule="auto"/>
        <w:ind w:right="-1737"/>
        <w:jc w:val="both"/>
        <w:rPr>
          <w:rFonts w:ascii="Arial" w:hAnsi="Arial" w:cs="Arial"/>
          <w:sz w:val="20"/>
          <w:szCs w:val="20"/>
          <w:lang w:val="de-DE"/>
        </w:rPr>
      </w:pPr>
    </w:p>
    <w:p w14:paraId="0FAD06A6" w14:textId="212CA142" w:rsidR="00865AC6" w:rsidRPr="001B1080" w:rsidRDefault="00865AC6" w:rsidP="002F7AC0">
      <w:pPr>
        <w:pStyle w:val="Headline0"/>
        <w:spacing w:line="240" w:lineRule="auto"/>
        <w:ind w:right="-1737"/>
        <w:jc w:val="both"/>
        <w:rPr>
          <w:rFonts w:ascii="Arial" w:hAnsi="Arial" w:cs="Arial"/>
          <w:b w:val="0"/>
          <w:caps w:val="0"/>
          <w:color w:val="000000"/>
          <w:sz w:val="20"/>
          <w:szCs w:val="20"/>
          <w:lang w:val="de-DE"/>
        </w:rPr>
      </w:pPr>
      <w:r w:rsidRPr="001B1080">
        <w:rPr>
          <w:rFonts w:ascii="Arial" w:hAnsi="Arial" w:cs="Arial"/>
          <w:b w:val="0"/>
          <w:caps w:val="0"/>
          <w:color w:val="000000"/>
          <w:sz w:val="20"/>
          <w:szCs w:val="20"/>
          <w:lang w:val="de-DE"/>
        </w:rPr>
        <w:t>Katrin Böttcher, Manager Global Media Relations</w:t>
      </w:r>
    </w:p>
    <w:p w14:paraId="7BE4BC15" w14:textId="77777777" w:rsidR="00865AC6" w:rsidRPr="001B1080" w:rsidRDefault="00865AC6" w:rsidP="002F7AC0">
      <w:pPr>
        <w:pStyle w:val="Headline0"/>
        <w:spacing w:line="240" w:lineRule="auto"/>
        <w:ind w:right="-1737"/>
        <w:jc w:val="both"/>
        <w:rPr>
          <w:rFonts w:ascii="Arial" w:hAnsi="Arial" w:cs="Arial"/>
          <w:b w:val="0"/>
          <w:caps w:val="0"/>
          <w:color w:val="000000"/>
          <w:sz w:val="20"/>
          <w:szCs w:val="20"/>
          <w:lang w:val="de-DE"/>
        </w:rPr>
      </w:pPr>
      <w:r w:rsidRPr="001B1080">
        <w:rPr>
          <w:rFonts w:ascii="Arial" w:hAnsi="Arial" w:cs="Arial"/>
          <w:b w:val="0"/>
          <w:caps w:val="0"/>
          <w:color w:val="000000"/>
          <w:sz w:val="20"/>
          <w:szCs w:val="20"/>
          <w:lang w:val="de-DE"/>
        </w:rPr>
        <w:t>Höhnerweg 2-4 / 69469 Weinheim / Germany</w:t>
      </w:r>
    </w:p>
    <w:p w14:paraId="11107129" w14:textId="1EE49D2D" w:rsidR="00865AC6" w:rsidRPr="001B1080" w:rsidRDefault="002F7AC0" w:rsidP="002F7AC0">
      <w:pPr>
        <w:pStyle w:val="Headline0"/>
        <w:spacing w:line="240" w:lineRule="auto"/>
        <w:ind w:right="-1737"/>
        <w:jc w:val="both"/>
        <w:rPr>
          <w:rFonts w:ascii="Arial" w:hAnsi="Arial" w:cs="Arial"/>
          <w:b w:val="0"/>
          <w:caps w:val="0"/>
          <w:color w:val="000000"/>
          <w:sz w:val="20"/>
          <w:szCs w:val="20"/>
        </w:rPr>
      </w:pPr>
      <w:r w:rsidRPr="001B1080">
        <w:rPr>
          <w:rFonts w:ascii="Arial" w:hAnsi="Arial" w:cs="Arial"/>
          <w:b w:val="0"/>
          <w:caps w:val="0"/>
          <w:color w:val="000000"/>
          <w:sz w:val="20"/>
          <w:szCs w:val="20"/>
        </w:rPr>
        <w:t>Phone</w:t>
      </w:r>
      <w:r w:rsidR="00865AC6" w:rsidRPr="001B1080">
        <w:rPr>
          <w:rFonts w:ascii="Arial" w:hAnsi="Arial" w:cs="Arial"/>
          <w:b w:val="0"/>
          <w:caps w:val="0"/>
          <w:color w:val="000000"/>
          <w:sz w:val="20"/>
          <w:szCs w:val="20"/>
        </w:rPr>
        <w:t xml:space="preserve"> +49 6201 </w:t>
      </w:r>
      <w:r w:rsidR="004561E7" w:rsidRPr="001B1080">
        <w:rPr>
          <w:rFonts w:ascii="Arial" w:hAnsi="Arial" w:cs="Arial"/>
          <w:b w:val="0"/>
          <w:caps w:val="0"/>
          <w:color w:val="000000"/>
          <w:sz w:val="20"/>
          <w:szCs w:val="20"/>
        </w:rPr>
        <w:t>7107 014</w:t>
      </w:r>
    </w:p>
    <w:p w14:paraId="3ED1EB5D" w14:textId="685BCDAC" w:rsidR="00865AC6" w:rsidRPr="001B1080" w:rsidRDefault="00865AC6" w:rsidP="002F7AC0">
      <w:pPr>
        <w:pStyle w:val="Headline0"/>
        <w:spacing w:line="240" w:lineRule="auto"/>
        <w:ind w:right="-1737"/>
        <w:jc w:val="both"/>
        <w:rPr>
          <w:rFonts w:ascii="Arial" w:hAnsi="Arial" w:cs="Arial"/>
          <w:b w:val="0"/>
          <w:caps w:val="0"/>
          <w:color w:val="000000"/>
          <w:sz w:val="20"/>
          <w:szCs w:val="20"/>
        </w:rPr>
      </w:pPr>
      <w:r w:rsidRPr="001B1080">
        <w:rPr>
          <w:rFonts w:ascii="Arial" w:hAnsi="Arial" w:cs="Arial"/>
          <w:b w:val="0"/>
          <w:caps w:val="0"/>
          <w:color w:val="000000"/>
          <w:sz w:val="20"/>
          <w:szCs w:val="20"/>
        </w:rPr>
        <w:t>Katrin.Boettcher@freudenberg-pm.com</w:t>
      </w:r>
    </w:p>
    <w:p w14:paraId="163F34D7" w14:textId="77777777" w:rsidR="00865AC6" w:rsidRPr="001B1080" w:rsidRDefault="00865AC6" w:rsidP="002F7AC0">
      <w:pPr>
        <w:pStyle w:val="KeinAbsatzformat"/>
        <w:spacing w:line="240" w:lineRule="auto"/>
        <w:ind w:right="-1737"/>
        <w:jc w:val="both"/>
        <w:rPr>
          <w:rFonts w:ascii="Arial" w:hAnsi="Arial" w:cs="Arial"/>
          <w:sz w:val="20"/>
          <w:szCs w:val="20"/>
        </w:rPr>
      </w:pPr>
      <w:r w:rsidRPr="001B1080">
        <w:rPr>
          <w:rFonts w:ascii="Arial" w:hAnsi="Arial" w:cs="Arial"/>
          <w:sz w:val="20"/>
          <w:szCs w:val="20"/>
        </w:rPr>
        <w:t>www.freudenberg-pm.com</w:t>
      </w:r>
    </w:p>
    <w:p w14:paraId="20618D26" w14:textId="77777777" w:rsidR="005E0C93" w:rsidRPr="001B1080" w:rsidRDefault="005E0C93" w:rsidP="002F7AC0">
      <w:pPr>
        <w:pStyle w:val="KeinAbsatzformat"/>
        <w:spacing w:line="240" w:lineRule="auto"/>
        <w:ind w:right="-1737"/>
        <w:jc w:val="both"/>
        <w:rPr>
          <w:rFonts w:ascii="Arial" w:hAnsi="Arial" w:cs="Arial"/>
          <w:sz w:val="20"/>
          <w:szCs w:val="20"/>
        </w:rPr>
      </w:pPr>
    </w:p>
    <w:p w14:paraId="62840345" w14:textId="77777777" w:rsidR="00170B2C" w:rsidRPr="001B1080" w:rsidRDefault="00170B2C" w:rsidP="00170B2C">
      <w:pPr>
        <w:pStyle w:val="Headline0"/>
        <w:spacing w:line="288" w:lineRule="auto"/>
        <w:rPr>
          <w:rFonts w:ascii="Arial" w:hAnsi="Arial" w:cs="Arial"/>
          <w:caps w:val="0"/>
          <w:color w:val="000000"/>
          <w:sz w:val="22"/>
          <w:szCs w:val="22"/>
        </w:rPr>
      </w:pPr>
    </w:p>
    <w:p w14:paraId="7D7E64AD" w14:textId="77777777" w:rsidR="00170B2C" w:rsidRPr="001B1080" w:rsidRDefault="00170B2C" w:rsidP="00170B2C">
      <w:pPr>
        <w:pStyle w:val="Headline0"/>
        <w:spacing w:line="288" w:lineRule="auto"/>
        <w:rPr>
          <w:rFonts w:ascii="Arial" w:hAnsi="Arial" w:cs="Arial"/>
          <w:caps w:val="0"/>
          <w:color w:val="000000"/>
          <w:sz w:val="20"/>
          <w:szCs w:val="20"/>
        </w:rPr>
      </w:pPr>
      <w:r w:rsidRPr="001B1080">
        <w:rPr>
          <w:rFonts w:ascii="Arial" w:hAnsi="Arial" w:cs="Arial"/>
          <w:caps w:val="0"/>
          <w:color w:val="000000" w:themeColor="text1"/>
          <w:sz w:val="20"/>
          <w:szCs w:val="20"/>
        </w:rPr>
        <w:t>About Freudenberg Performance Materials</w:t>
      </w:r>
    </w:p>
    <w:p w14:paraId="5735E3A3" w14:textId="540D49FA" w:rsidR="59E4D6E6" w:rsidRPr="001B1080" w:rsidRDefault="59E4D6E6" w:rsidP="30644ED1">
      <w:pPr>
        <w:jc w:val="both"/>
        <w:rPr>
          <w:rFonts w:ascii="Arial" w:eastAsia="Arial" w:hAnsi="Arial" w:cs="Arial"/>
          <w:sz w:val="20"/>
          <w:szCs w:val="20"/>
          <w:lang w:val="en-IE"/>
        </w:rPr>
      </w:pPr>
      <w:r w:rsidRPr="001B1080">
        <w:rPr>
          <w:rFonts w:ascii="Arial" w:eastAsia="Arial" w:hAnsi="Arial" w:cs="Arial"/>
          <w:sz w:val="20"/>
          <w:szCs w:val="20"/>
        </w:rPr>
        <w:lastRenderedPageBreak/>
        <w:t>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w:t>
      </w:r>
      <w:r w:rsidR="00681C47">
        <w:rPr>
          <w:rFonts w:ascii="Arial" w:eastAsia="Arial" w:hAnsi="Arial" w:cs="Arial"/>
          <w:sz w:val="20"/>
          <w:szCs w:val="20"/>
        </w:rPr>
        <w:t>,</w:t>
      </w:r>
      <w:r w:rsidRPr="001B1080">
        <w:rPr>
          <w:rFonts w:ascii="Arial" w:eastAsia="Arial" w:hAnsi="Arial" w:cs="Arial"/>
          <w:sz w:val="20"/>
          <w:szCs w:val="20"/>
        </w:rPr>
        <w:t xml:space="preserve">000 employees. Freudenberg Performance Materials attaches great importance to social and ecological responsibility as the basis for its business success. For more information, please visit </w:t>
      </w:r>
      <w:hyperlink r:id="rId11">
        <w:r w:rsidRPr="001B1080">
          <w:rPr>
            <w:rStyle w:val="Hyperlink"/>
            <w:rFonts w:ascii="Arial" w:eastAsia="Arial" w:hAnsi="Arial" w:cs="Arial"/>
            <w:sz w:val="20"/>
            <w:szCs w:val="20"/>
          </w:rPr>
          <w:t>www.freudenberg-pm.com</w:t>
        </w:r>
      </w:hyperlink>
      <w:r w:rsidRPr="001B1080">
        <w:rPr>
          <w:rFonts w:ascii="Arial" w:eastAsia="Arial" w:hAnsi="Arial" w:cs="Arial"/>
          <w:sz w:val="20"/>
          <w:szCs w:val="20"/>
          <w:lang w:val="en-IE"/>
        </w:rPr>
        <w:t xml:space="preserve"> </w:t>
      </w:r>
    </w:p>
    <w:p w14:paraId="620AEDB3" w14:textId="7C4B9616" w:rsidR="59E4D6E6" w:rsidRPr="001B1080" w:rsidRDefault="59E4D6E6" w:rsidP="30644ED1">
      <w:pPr>
        <w:jc w:val="both"/>
        <w:rPr>
          <w:rFonts w:ascii="Segoe UI" w:eastAsia="Segoe UI" w:hAnsi="Segoe UI" w:cs="Segoe UI"/>
          <w:sz w:val="20"/>
          <w:szCs w:val="20"/>
        </w:rPr>
      </w:pPr>
      <w:r w:rsidRPr="001B1080">
        <w:rPr>
          <w:rFonts w:ascii="Segoe UI" w:eastAsia="Segoe UI" w:hAnsi="Segoe UI" w:cs="Segoe UI"/>
          <w:sz w:val="20"/>
          <w:szCs w:val="20"/>
        </w:rPr>
        <w:t xml:space="preserve"> </w:t>
      </w:r>
    </w:p>
    <w:p w14:paraId="56BE47BE" w14:textId="7B8D8027" w:rsidR="59E4D6E6" w:rsidRDefault="59E4D6E6" w:rsidP="30644ED1">
      <w:pPr>
        <w:jc w:val="both"/>
        <w:rPr>
          <w:rFonts w:ascii="Arial" w:eastAsia="Arial" w:hAnsi="Arial" w:cs="Arial"/>
          <w:sz w:val="20"/>
          <w:szCs w:val="20"/>
          <w:lang w:val="en-IE"/>
        </w:rPr>
      </w:pPr>
      <w:r w:rsidRPr="001B1080">
        <w:rPr>
          <w:rFonts w:ascii="Arial" w:eastAsia="Arial" w:hAnsi="Arial" w:cs="Arial"/>
          <w:sz w:val="20"/>
          <w:szCs w:val="20"/>
        </w:rPr>
        <w:t xml:space="preserve">In 2022, the Freudenberg Group employed more than 51,000 people in around 60 countries worldwide and generated sales of more than €11,7 billion. For more information, please visit </w:t>
      </w:r>
      <w:hyperlink r:id="rId12">
        <w:r w:rsidRPr="001B1080">
          <w:rPr>
            <w:rStyle w:val="Hyperlink"/>
            <w:rFonts w:ascii="Arial" w:eastAsia="Arial" w:hAnsi="Arial" w:cs="Arial"/>
            <w:sz w:val="20"/>
            <w:szCs w:val="20"/>
          </w:rPr>
          <w:t>www.freudenberg.com</w:t>
        </w:r>
      </w:hyperlink>
      <w:r w:rsidRPr="001B1080">
        <w:rPr>
          <w:rFonts w:ascii="Arial" w:eastAsia="Arial" w:hAnsi="Arial" w:cs="Arial"/>
          <w:sz w:val="20"/>
          <w:szCs w:val="20"/>
        </w:rPr>
        <w:t>.</w:t>
      </w:r>
      <w:r w:rsidRPr="30644ED1">
        <w:rPr>
          <w:rFonts w:ascii="Arial" w:eastAsia="Arial" w:hAnsi="Arial" w:cs="Arial"/>
          <w:sz w:val="20"/>
          <w:szCs w:val="20"/>
          <w:lang w:val="en-IE"/>
        </w:rPr>
        <w:t xml:space="preserve"> </w:t>
      </w:r>
    </w:p>
    <w:p w14:paraId="1E288AC4" w14:textId="6B2FDE52" w:rsidR="30644ED1" w:rsidRDefault="30644ED1" w:rsidP="30644ED1">
      <w:pPr>
        <w:jc w:val="both"/>
        <w:rPr>
          <w:rFonts w:ascii="Arial" w:eastAsia="Arial" w:hAnsi="Arial" w:cs="Arial"/>
          <w:color w:val="404040" w:themeColor="text1" w:themeTint="BF"/>
          <w:sz w:val="20"/>
          <w:szCs w:val="20"/>
          <w:lang w:val="en-IE"/>
        </w:rPr>
      </w:pPr>
    </w:p>
    <w:p w14:paraId="73B24D3F" w14:textId="500F0343" w:rsidR="30644ED1" w:rsidRDefault="30644ED1" w:rsidP="30644ED1">
      <w:pPr>
        <w:jc w:val="both"/>
        <w:rPr>
          <w:rFonts w:ascii="Arial" w:eastAsia="Arial" w:hAnsi="Arial" w:cs="Arial"/>
          <w:sz w:val="20"/>
          <w:szCs w:val="20"/>
        </w:rPr>
      </w:pPr>
    </w:p>
    <w:p w14:paraId="73A99CFC" w14:textId="34212BBB" w:rsidR="30644ED1" w:rsidRDefault="30644ED1" w:rsidP="30644ED1">
      <w:pPr>
        <w:shd w:val="clear" w:color="auto" w:fill="FFFFFF" w:themeFill="background1"/>
        <w:jc w:val="both"/>
        <w:rPr>
          <w:rFonts w:ascii="Arial" w:hAnsi="Arial" w:cs="Arial"/>
          <w:sz w:val="20"/>
          <w:szCs w:val="20"/>
        </w:rPr>
      </w:pPr>
    </w:p>
    <w:sectPr w:rsidR="30644ED1"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7650" w14:textId="77777777" w:rsidR="00865F6D" w:rsidRDefault="00865F6D" w:rsidP="000D6FD1">
      <w:r>
        <w:separator/>
      </w:r>
    </w:p>
  </w:endnote>
  <w:endnote w:type="continuationSeparator" w:id="0">
    <w:p w14:paraId="79AECF64" w14:textId="77777777" w:rsidR="00865F6D" w:rsidRDefault="00865F6D" w:rsidP="000D6FD1">
      <w:r>
        <w:continuationSeparator/>
      </w:r>
    </w:p>
  </w:endnote>
  <w:endnote w:type="continuationNotice" w:id="1">
    <w:p w14:paraId="2642E0AB" w14:textId="77777777" w:rsidR="00865F6D" w:rsidRDefault="0086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22B9B1C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48E5DB16" wp14:editId="328CD5FE">
              <wp:simplePos x="0" y="0"/>
              <wp:positionH relativeFrom="page">
                <wp:posOffset>0</wp:posOffset>
              </wp:positionH>
              <wp:positionV relativeFrom="page">
                <wp:posOffset>10250805</wp:posOffset>
              </wp:positionV>
              <wp:extent cx="7556500" cy="252095"/>
              <wp:effectExtent l="0" t="0" r="0" b="14605"/>
              <wp:wrapNone/>
              <wp:docPr id="3" name="MSIPCM18934606afa1d6e5d54d3ac2"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0067D" w14:textId="026240A8" w:rsidR="00A8442B" w:rsidRPr="00B7692A" w:rsidRDefault="00B7692A" w:rsidP="00B7692A">
                          <w:pPr>
                            <w:jc w:val="center"/>
                            <w:rPr>
                              <w:rFonts w:ascii="Arial" w:hAnsi="Arial" w:cs="Arial"/>
                              <w:color w:val="000000"/>
                              <w:sz w:val="16"/>
                            </w:rPr>
                          </w:pPr>
                          <w:r w:rsidRPr="00B7692A">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5DB16" id="_x0000_t202" coordsize="21600,21600" o:spt="202" path="m,l,21600r21600,l21600,xe">
              <v:stroke joinstyle="miter"/>
              <v:path gradientshapeok="t" o:connecttype="rect"/>
            </v:shapetype>
            <v:shape id="MSIPCM18934606afa1d6e5d54d3ac2"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AHK8chkDAAA2BgAADgAAAAAAAAAAAAAA&#10;AAAuAgAAZHJzL2Uyb0RvYy54bWxQSwECLQAUAAYACAAAACEA5EOO594AAAALAQAADwAAAAAAAAAA&#10;AAAAAABzBQAAZHJzL2Rvd25yZXYueG1sUEsFBgAAAAAEAAQA8wAAAH4GAAAAAA==&#10;" o:allowincell="f" filled="f" stroked="f" strokeweight=".5pt">
              <v:textbox inset=",0,,0">
                <w:txbxContent>
                  <w:p w14:paraId="2EA0067D" w14:textId="026240A8" w:rsidR="00A8442B" w:rsidRPr="00B7692A" w:rsidRDefault="00B7692A" w:rsidP="00B7692A">
                    <w:pPr>
                      <w:jc w:val="center"/>
                      <w:rPr>
                        <w:rFonts w:ascii="Arial" w:hAnsi="Arial" w:cs="Arial"/>
                        <w:color w:val="000000"/>
                        <w:sz w:val="16"/>
                      </w:rPr>
                    </w:pPr>
                    <w:r w:rsidRPr="00B7692A">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7590" w14:textId="505D2188" w:rsidR="00A8442B" w:rsidRDefault="00A8442B">
    <w:pPr>
      <w:pStyle w:val="Fuzeile"/>
    </w:pPr>
    <w:r>
      <w:rPr>
        <w:noProof/>
      </w:rPr>
      <mc:AlternateContent>
        <mc:Choice Requires="wps">
          <w:drawing>
            <wp:anchor distT="0" distB="0" distL="114300" distR="114300" simplePos="0" relativeHeight="251665408" behindDoc="0" locked="0" layoutInCell="0" allowOverlap="1" wp14:anchorId="1FDC3AA5" wp14:editId="45DCE7EF">
              <wp:simplePos x="0" y="0"/>
              <wp:positionH relativeFrom="page">
                <wp:posOffset>0</wp:posOffset>
              </wp:positionH>
              <wp:positionV relativeFrom="page">
                <wp:posOffset>10250805</wp:posOffset>
              </wp:positionV>
              <wp:extent cx="7556500" cy="252095"/>
              <wp:effectExtent l="0" t="0" r="0" b="14605"/>
              <wp:wrapNone/>
              <wp:docPr id="4" name="MSIPCMdcbd4d81b97a597903693ddb"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29352" w14:textId="53B5B6A7" w:rsidR="00A8442B" w:rsidRPr="00B7692A" w:rsidRDefault="00B7692A" w:rsidP="00B7692A">
                          <w:pPr>
                            <w:jc w:val="center"/>
                            <w:rPr>
                              <w:rFonts w:ascii="Arial" w:hAnsi="Arial" w:cs="Arial"/>
                              <w:color w:val="000000"/>
                              <w:sz w:val="16"/>
                            </w:rPr>
                          </w:pPr>
                          <w:r w:rsidRPr="00B7692A">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DC3AA5" id="_x0000_t202" coordsize="21600,21600" o:spt="202" path="m,l,21600r21600,l21600,xe">
              <v:stroke joinstyle="miter"/>
              <v:path gradientshapeok="t" o:connecttype="rect"/>
            </v:shapetype>
            <v:shape id="MSIPCMdcbd4d81b97a597903693ddb"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ZAeMYhkDAAA/BgAADgAAAAAAAAAAAAAA&#10;AAAuAgAAZHJzL2Uyb0RvYy54bWxQSwECLQAUAAYACAAAACEA5EOO594AAAALAQAADwAAAAAAAAAA&#10;AAAAAABzBQAAZHJzL2Rvd25yZXYueG1sUEsFBgAAAAAEAAQA8wAAAH4GAAAAAA==&#10;" o:allowincell="f" filled="f" stroked="f" strokeweight=".5pt">
              <v:textbox inset=",0,,0">
                <w:txbxContent>
                  <w:p w14:paraId="3AE29352" w14:textId="53B5B6A7" w:rsidR="00A8442B" w:rsidRPr="00B7692A" w:rsidRDefault="00B7692A" w:rsidP="00B7692A">
                    <w:pPr>
                      <w:jc w:val="center"/>
                      <w:rPr>
                        <w:rFonts w:ascii="Arial" w:hAnsi="Arial" w:cs="Arial"/>
                        <w:color w:val="000000"/>
                        <w:sz w:val="16"/>
                      </w:rPr>
                    </w:pPr>
                    <w:r w:rsidRPr="00B7692A">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5FE1" w14:textId="77777777" w:rsidR="00865F6D" w:rsidRDefault="00865F6D" w:rsidP="000D6FD1">
      <w:r>
        <w:separator/>
      </w:r>
    </w:p>
  </w:footnote>
  <w:footnote w:type="continuationSeparator" w:id="0">
    <w:p w14:paraId="0CC2EF69" w14:textId="77777777" w:rsidR="00865F6D" w:rsidRDefault="00865F6D" w:rsidP="000D6FD1">
      <w:r>
        <w:continuationSeparator/>
      </w:r>
    </w:p>
  </w:footnote>
  <w:footnote w:type="continuationNotice" w:id="1">
    <w:p w14:paraId="706A7D4A" w14:textId="77777777" w:rsidR="00865F6D" w:rsidRDefault="00865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312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defaultTabStop w:val="709"/>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2F19"/>
    <w:rsid w:val="00033192"/>
    <w:rsid w:val="000337D8"/>
    <w:rsid w:val="00033A4F"/>
    <w:rsid w:val="00040B05"/>
    <w:rsid w:val="00044511"/>
    <w:rsid w:val="00053676"/>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3DBE"/>
    <w:rsid w:val="00164A1D"/>
    <w:rsid w:val="001661E9"/>
    <w:rsid w:val="00166B24"/>
    <w:rsid w:val="00170B2C"/>
    <w:rsid w:val="001722B4"/>
    <w:rsid w:val="00173CFD"/>
    <w:rsid w:val="0018319E"/>
    <w:rsid w:val="001833DF"/>
    <w:rsid w:val="00184311"/>
    <w:rsid w:val="00187C75"/>
    <w:rsid w:val="00196898"/>
    <w:rsid w:val="001A239A"/>
    <w:rsid w:val="001A7E91"/>
    <w:rsid w:val="001B1080"/>
    <w:rsid w:val="001B4201"/>
    <w:rsid w:val="001C04AE"/>
    <w:rsid w:val="001C1D18"/>
    <w:rsid w:val="001C22AC"/>
    <w:rsid w:val="001C4EA4"/>
    <w:rsid w:val="001C53B3"/>
    <w:rsid w:val="001C54C7"/>
    <w:rsid w:val="001C579B"/>
    <w:rsid w:val="001C66E9"/>
    <w:rsid w:val="001D0596"/>
    <w:rsid w:val="001D0C1A"/>
    <w:rsid w:val="001F03C7"/>
    <w:rsid w:val="001F184E"/>
    <w:rsid w:val="001F2BBB"/>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10A7"/>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13F2"/>
    <w:rsid w:val="00313644"/>
    <w:rsid w:val="00314277"/>
    <w:rsid w:val="0031471F"/>
    <w:rsid w:val="00316AF1"/>
    <w:rsid w:val="00321BC5"/>
    <w:rsid w:val="003347F1"/>
    <w:rsid w:val="00334FD5"/>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009A"/>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152C0"/>
    <w:rsid w:val="004201EC"/>
    <w:rsid w:val="00420B42"/>
    <w:rsid w:val="0042155C"/>
    <w:rsid w:val="00421871"/>
    <w:rsid w:val="00422ADE"/>
    <w:rsid w:val="0043485B"/>
    <w:rsid w:val="00437220"/>
    <w:rsid w:val="004424D5"/>
    <w:rsid w:val="00444CC0"/>
    <w:rsid w:val="00445398"/>
    <w:rsid w:val="00450597"/>
    <w:rsid w:val="004515AD"/>
    <w:rsid w:val="00455152"/>
    <w:rsid w:val="0045612B"/>
    <w:rsid w:val="004561E7"/>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3108"/>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55C"/>
    <w:rsid w:val="005618C3"/>
    <w:rsid w:val="00561E7D"/>
    <w:rsid w:val="0056446E"/>
    <w:rsid w:val="0057269F"/>
    <w:rsid w:val="00577406"/>
    <w:rsid w:val="005805A5"/>
    <w:rsid w:val="00581348"/>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2B6"/>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24EF3"/>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761C9"/>
    <w:rsid w:val="00681C47"/>
    <w:rsid w:val="0068201E"/>
    <w:rsid w:val="00684A4F"/>
    <w:rsid w:val="00691D3B"/>
    <w:rsid w:val="00694384"/>
    <w:rsid w:val="006971BE"/>
    <w:rsid w:val="006A1D49"/>
    <w:rsid w:val="006A30DC"/>
    <w:rsid w:val="006A4752"/>
    <w:rsid w:val="006A785B"/>
    <w:rsid w:val="006B208C"/>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0A37"/>
    <w:rsid w:val="0081300A"/>
    <w:rsid w:val="0081330A"/>
    <w:rsid w:val="00813E5F"/>
    <w:rsid w:val="00830B33"/>
    <w:rsid w:val="00833CCC"/>
    <w:rsid w:val="0083758A"/>
    <w:rsid w:val="00837922"/>
    <w:rsid w:val="008536F7"/>
    <w:rsid w:val="00854752"/>
    <w:rsid w:val="00855C69"/>
    <w:rsid w:val="00865AC6"/>
    <w:rsid w:val="00865F6D"/>
    <w:rsid w:val="00870798"/>
    <w:rsid w:val="008737FB"/>
    <w:rsid w:val="00885142"/>
    <w:rsid w:val="00891235"/>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322A"/>
    <w:rsid w:val="0096721C"/>
    <w:rsid w:val="0097035E"/>
    <w:rsid w:val="00971ABB"/>
    <w:rsid w:val="00976D7A"/>
    <w:rsid w:val="0098114C"/>
    <w:rsid w:val="00983F48"/>
    <w:rsid w:val="00993EDF"/>
    <w:rsid w:val="009945ED"/>
    <w:rsid w:val="00994C7C"/>
    <w:rsid w:val="009952A1"/>
    <w:rsid w:val="00997D7C"/>
    <w:rsid w:val="009A67F7"/>
    <w:rsid w:val="009B0982"/>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024"/>
    <w:rsid w:val="00A37D7E"/>
    <w:rsid w:val="00A40B25"/>
    <w:rsid w:val="00A51020"/>
    <w:rsid w:val="00A53D3B"/>
    <w:rsid w:val="00A55AF0"/>
    <w:rsid w:val="00A57130"/>
    <w:rsid w:val="00A573B5"/>
    <w:rsid w:val="00A64796"/>
    <w:rsid w:val="00A64865"/>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03FB"/>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7692A"/>
    <w:rsid w:val="00B8012F"/>
    <w:rsid w:val="00B82A18"/>
    <w:rsid w:val="00B82B6C"/>
    <w:rsid w:val="00B8373D"/>
    <w:rsid w:val="00B86040"/>
    <w:rsid w:val="00B87A27"/>
    <w:rsid w:val="00B91D38"/>
    <w:rsid w:val="00B92AC8"/>
    <w:rsid w:val="00B9444B"/>
    <w:rsid w:val="00B94613"/>
    <w:rsid w:val="00B949F9"/>
    <w:rsid w:val="00B9538C"/>
    <w:rsid w:val="00BA01E2"/>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3D2"/>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2FB7"/>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C08"/>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128"/>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4680A"/>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A4E74"/>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534E"/>
    <w:rsid w:val="00FD6B75"/>
    <w:rsid w:val="00FE0914"/>
    <w:rsid w:val="00FE0C18"/>
    <w:rsid w:val="00FE2373"/>
    <w:rsid w:val="00FE4CFE"/>
    <w:rsid w:val="00FE51D2"/>
    <w:rsid w:val="00FF041A"/>
    <w:rsid w:val="00FF0795"/>
    <w:rsid w:val="00FF2154"/>
    <w:rsid w:val="00FF37A5"/>
    <w:rsid w:val="00FF433C"/>
    <w:rsid w:val="00FF7BEC"/>
    <w:rsid w:val="17046FB2"/>
    <w:rsid w:val="1A4453E2"/>
    <w:rsid w:val="30644ED1"/>
    <w:rsid w:val="3EFD017F"/>
    <w:rsid w:val="48B1119F"/>
    <w:rsid w:val="59E4D6E6"/>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A64865"/>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Absatz-Standardschriftart"/>
    <w:rsid w:val="00A64865"/>
  </w:style>
  <w:style w:type="character" w:customStyle="1" w:styleId="eop">
    <w:name w:val="eop"/>
    <w:basedOn w:val="Absatz-Standardschriftart"/>
    <w:rsid w:val="00A64865"/>
  </w:style>
  <w:style w:type="character" w:customStyle="1" w:styleId="scxw86235728">
    <w:name w:val="scxw86235728"/>
    <w:basedOn w:val="Absatz-Standardschriftart"/>
    <w:rsid w:val="00A6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258262">
      <w:bodyDiv w:val="1"/>
      <w:marLeft w:val="0"/>
      <w:marRight w:val="0"/>
      <w:marTop w:val="0"/>
      <w:marBottom w:val="0"/>
      <w:divBdr>
        <w:top w:val="none" w:sz="0" w:space="0" w:color="auto"/>
        <w:left w:val="none" w:sz="0" w:space="0" w:color="auto"/>
        <w:bottom w:val="none" w:sz="0" w:space="0" w:color="auto"/>
        <w:right w:val="none" w:sz="0" w:space="0" w:color="auto"/>
      </w:divBdr>
      <w:divsChild>
        <w:div w:id="1826555539">
          <w:marLeft w:val="0"/>
          <w:marRight w:val="0"/>
          <w:marTop w:val="0"/>
          <w:marBottom w:val="0"/>
          <w:divBdr>
            <w:top w:val="none" w:sz="0" w:space="8" w:color="auto"/>
            <w:left w:val="none" w:sz="0" w:space="0" w:color="auto"/>
            <w:bottom w:val="single" w:sz="48" w:space="0" w:color="auto"/>
            <w:right w:val="none" w:sz="0" w:space="15" w:color="auto"/>
          </w:divBdr>
          <w:divsChild>
            <w:div w:id="704333872">
              <w:marLeft w:val="0"/>
              <w:marRight w:val="0"/>
              <w:marTop w:val="0"/>
              <w:marBottom w:val="0"/>
              <w:divBdr>
                <w:top w:val="none" w:sz="0" w:space="0" w:color="auto"/>
                <w:left w:val="none" w:sz="0" w:space="0" w:color="auto"/>
                <w:bottom w:val="none" w:sz="0" w:space="0" w:color="auto"/>
                <w:right w:val="none" w:sz="0" w:space="0" w:color="auto"/>
              </w:divBdr>
            </w:div>
          </w:divsChild>
        </w:div>
        <w:div w:id="1924869861">
          <w:marLeft w:val="0"/>
          <w:marRight w:val="0"/>
          <w:marTop w:val="0"/>
          <w:marBottom w:val="0"/>
          <w:divBdr>
            <w:top w:val="none" w:sz="0" w:space="0" w:color="auto"/>
            <w:left w:val="none" w:sz="0" w:space="0" w:color="auto"/>
            <w:bottom w:val="single" w:sz="48" w:space="0" w:color="auto"/>
            <w:right w:val="none" w:sz="0" w:space="2" w:color="auto"/>
          </w:divBdr>
          <w:divsChild>
            <w:div w:id="1714620246">
              <w:marLeft w:val="0"/>
              <w:marRight w:val="0"/>
              <w:marTop w:val="0"/>
              <w:marBottom w:val="0"/>
              <w:divBdr>
                <w:top w:val="none" w:sz="0" w:space="0" w:color="auto"/>
                <w:left w:val="none" w:sz="0" w:space="0" w:color="auto"/>
                <w:bottom w:val="none" w:sz="0" w:space="0" w:color="auto"/>
                <w:right w:val="none" w:sz="0" w:space="0" w:color="auto"/>
              </w:divBdr>
              <w:divsChild>
                <w:div w:id="8486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a178af-e9f8-49a6-8659-4a682ce1a138">
      <UserInfo>
        <DisplayName/>
        <AccountId xsi:nil="true"/>
        <AccountType/>
      </UserInfo>
    </SharedWithUsers>
    <_activity xmlns="bcbdde58-f6eb-460b-b3a6-ae1766d75c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7E3E979589A47A7D6B7F93F796506" ma:contentTypeVersion="14" ma:contentTypeDescription="Create a new document." ma:contentTypeScope="" ma:versionID="dff0724e89b2f3538978371491ca59da">
  <xsd:schema xmlns:xsd="http://www.w3.org/2001/XMLSchema" xmlns:xs="http://www.w3.org/2001/XMLSchema" xmlns:p="http://schemas.microsoft.com/office/2006/metadata/properties" xmlns:ns3="bcbdde58-f6eb-460b-b3a6-ae1766d75cde" xmlns:ns4="0ea178af-e9f8-49a6-8659-4a682ce1a138" targetNamespace="http://schemas.microsoft.com/office/2006/metadata/properties" ma:root="true" ma:fieldsID="30848236f61be5289af6b16832fe2042" ns3:_="" ns4:_="">
    <xsd:import namespace="bcbdde58-f6eb-460b-b3a6-ae1766d75cde"/>
    <xsd:import namespace="0ea178af-e9f8-49a6-8659-4a682ce1a1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de58-f6eb-460b-b3a6-ae1766d75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178af-e9f8-49a6-8659-4a682ce1a1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dcmitype/"/>
    <ds:schemaRef ds:uri="http://schemas.microsoft.com/office/infopath/2007/PartnerControls"/>
    <ds:schemaRef ds:uri="bcbdde58-f6eb-460b-b3a6-ae1766d75cde"/>
    <ds:schemaRef ds:uri="http://purl.org/dc/elements/1.1/"/>
    <ds:schemaRef ds:uri="http://schemas.microsoft.com/office/2006/metadata/properties"/>
    <ds:schemaRef ds:uri="0ea178af-e9f8-49a6-8659-4a682ce1a138"/>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12E842F-320B-4639-8BE2-5D230AEE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de58-f6eb-460b-b3a6-ae1766d75cde"/>
    <ds:schemaRef ds:uri="0ea178af-e9f8-49a6-8659-4a682ce1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394D1D34-BB77-4A44-82F2-0257814A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39</cp:revision>
  <cp:lastPrinted>2020-09-09T13:10:00Z</cp:lastPrinted>
  <dcterms:created xsi:type="dcterms:W3CDTF">2023-04-11T08:40:00Z</dcterms:created>
  <dcterms:modified xsi:type="dcterms:W3CDTF">2023-04-19T05:33:00Z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0x010100D007E3E979589A47A7D6B7F93F796506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2023-04-19T05:33:32Z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31a19498-057c-43b7-bb8f-6efdfcf6bbf3</vt:lpwstr>
  </property>
  <property fmtid="{D5CDD505-2E9C-101B-9397-08002B2CF9AE}" pid="16" name="MSIP_Label_fe6f9336-3278-4b9c-a8a2-227a9f27a0b0_ContentBits">
    <vt:lpwstr>2</vt:lpwstr>
  </property>
</Properties>
</file>