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3834077" w14:textId="4FB88345" w:rsidR="00454B4C" w:rsidRPr="00E43603" w:rsidRDefault="00454B4C" w:rsidP="001A5293">
      <w:pPr>
        <w:pStyle w:val="Copy"/>
        <w:tabs>
          <w:tab w:val="right" w:pos="9781"/>
        </w:tabs>
        <w:spacing w:before="120" w:line="340" w:lineRule="atLeast"/>
        <w:jc w:val="both"/>
        <w:rPr>
          <w:rFonts w:cs="Arial"/>
          <w:b/>
          <w:noProof w:val="0"/>
          <w:sz w:val="32"/>
          <w:szCs w:val="32"/>
          <w:lang w:val="de-DE"/>
        </w:rPr>
      </w:pPr>
      <w:bookmarkStart w:id="0" w:name="_MacBuGuideStaticData_3101H"/>
      <w:bookmarkStart w:id="1" w:name="_MacBuGuideStaticData_1989H"/>
      <w:r w:rsidRPr="00E43603">
        <w:rPr>
          <w:rFonts w:cs="Arial"/>
          <w:b/>
          <w:noProof w:val="0"/>
          <w:sz w:val="32"/>
          <w:szCs w:val="32"/>
          <w:lang w:val="de-DE"/>
        </w:rPr>
        <w:t>PRESS</w:t>
      </w:r>
      <w:r w:rsidR="001A5293" w:rsidRPr="00E43603">
        <w:rPr>
          <w:rFonts w:cs="Arial"/>
          <w:b/>
          <w:noProof w:val="0"/>
          <w:sz w:val="32"/>
          <w:szCs w:val="32"/>
          <w:lang w:val="de-DE"/>
        </w:rPr>
        <w:t>EMITTEILUNG</w:t>
      </w:r>
    </w:p>
    <w:p w14:paraId="7490C6B4" w14:textId="77777777" w:rsidR="001A5293" w:rsidRPr="00E43603" w:rsidRDefault="001A5293" w:rsidP="001A5293">
      <w:pPr>
        <w:pStyle w:val="Copy"/>
        <w:tabs>
          <w:tab w:val="right" w:pos="9781"/>
        </w:tabs>
        <w:spacing w:before="120" w:line="340" w:lineRule="atLeast"/>
        <w:jc w:val="both"/>
        <w:rPr>
          <w:rFonts w:cs="Arial"/>
          <w:caps/>
          <w:noProof w:val="0"/>
          <w:sz w:val="32"/>
          <w:szCs w:val="32"/>
          <w:lang w:val="de-DE"/>
        </w:rPr>
      </w:pPr>
    </w:p>
    <w:p w14:paraId="6655362A" w14:textId="2599FA40" w:rsidR="001A5293" w:rsidRPr="001B7BC2" w:rsidRDefault="001B7BC2" w:rsidP="001A5293">
      <w:pPr>
        <w:spacing w:after="0" w:line="360" w:lineRule="auto"/>
        <w:jc w:val="both"/>
        <w:rPr>
          <w:rFonts w:ascii="Arial" w:eastAsia="Arial" w:hAnsi="Arial" w:cs="Arial"/>
          <w:b/>
          <w:color w:val="000000" w:themeColor="text1"/>
          <w:sz w:val="30"/>
          <w:szCs w:val="30"/>
          <w:lang w:val="de-DE"/>
        </w:rPr>
      </w:pPr>
      <w:bookmarkStart w:id="2" w:name="_Hlk156829227"/>
      <w:bookmarkEnd w:id="0"/>
      <w:bookmarkEnd w:id="1"/>
      <w:r w:rsidRPr="001B7BC2">
        <w:rPr>
          <w:rFonts w:ascii="Arial" w:eastAsia="Arial" w:hAnsi="Arial" w:cs="Arial"/>
          <w:b/>
          <w:color w:val="000000" w:themeColor="text1"/>
          <w:sz w:val="30"/>
          <w:szCs w:val="30"/>
          <w:lang w:val="de-DE"/>
        </w:rPr>
        <w:t xml:space="preserve">Freudenberg </w:t>
      </w:r>
      <w:r w:rsidR="001A5293" w:rsidRPr="001B7BC2">
        <w:rPr>
          <w:rFonts w:ascii="Arial" w:eastAsia="Arial" w:hAnsi="Arial" w:cs="Arial"/>
          <w:b/>
          <w:color w:val="000000" w:themeColor="text1"/>
          <w:sz w:val="30"/>
          <w:szCs w:val="30"/>
          <w:lang w:val="de-DE"/>
        </w:rPr>
        <w:t>präsentiert innovative Oberflächen</w:t>
      </w:r>
      <w:r w:rsidRPr="001B7BC2">
        <w:rPr>
          <w:rFonts w:ascii="Arial" w:eastAsia="Arial" w:hAnsi="Arial" w:cs="Arial"/>
          <w:b/>
          <w:color w:val="000000" w:themeColor="text1"/>
          <w:sz w:val="30"/>
          <w:szCs w:val="30"/>
          <w:lang w:val="de-DE"/>
        </w:rPr>
        <w:t>vliesstoffe</w:t>
      </w:r>
      <w:r w:rsidR="001A5293" w:rsidRPr="001B7BC2">
        <w:rPr>
          <w:rFonts w:ascii="Arial" w:eastAsia="Arial" w:hAnsi="Arial" w:cs="Arial"/>
          <w:b/>
          <w:color w:val="000000" w:themeColor="text1"/>
          <w:sz w:val="30"/>
          <w:szCs w:val="30"/>
          <w:lang w:val="de-DE"/>
        </w:rPr>
        <w:t xml:space="preserve">, Durchflussmedien und Abstandhalter auf der JEC World 2024 in Paris </w:t>
      </w:r>
    </w:p>
    <w:p w14:paraId="1B4469D0" w14:textId="77777777" w:rsidR="00ED46A4" w:rsidRPr="001A5293" w:rsidRDefault="00ED46A4" w:rsidP="00ED46A4">
      <w:pPr>
        <w:widowControl w:val="0"/>
        <w:spacing w:after="0" w:line="360" w:lineRule="auto"/>
        <w:jc w:val="both"/>
        <w:rPr>
          <w:rFonts w:ascii="Arial" w:eastAsia="Arial" w:hAnsi="Arial" w:cs="Arial"/>
          <w:b/>
          <w:bCs/>
          <w:color w:val="000000" w:themeColor="text1"/>
          <w:sz w:val="30"/>
          <w:szCs w:val="30"/>
          <w:lang w:val="de-DE"/>
        </w:rPr>
      </w:pPr>
    </w:p>
    <w:p w14:paraId="06C052E3" w14:textId="5BD28EA8" w:rsidR="001B7BC2" w:rsidRPr="002A7997" w:rsidRDefault="001B7BC2" w:rsidP="001B7BC2">
      <w:pPr>
        <w:spacing w:after="0" w:line="360" w:lineRule="auto"/>
        <w:jc w:val="both"/>
        <w:rPr>
          <w:rFonts w:ascii="Arial" w:eastAsia="Arial" w:hAnsi="Arial" w:cs="Arial"/>
          <w:b/>
          <w:color w:val="000000" w:themeColor="text1"/>
          <w:sz w:val="24"/>
          <w:szCs w:val="24"/>
          <w:lang w:val="de-DE"/>
        </w:rPr>
      </w:pPr>
      <w:bookmarkStart w:id="3" w:name="_Hlk155796293"/>
      <w:r w:rsidRPr="002A7997">
        <w:rPr>
          <w:rFonts w:ascii="Arial" w:eastAsia="Arial" w:hAnsi="Arial" w:cs="Arial"/>
          <w:b/>
          <w:color w:val="000000" w:themeColor="text1"/>
          <w:sz w:val="24"/>
          <w:szCs w:val="24"/>
          <w:lang w:val="de-DE"/>
        </w:rPr>
        <w:t xml:space="preserve">Weinheim, </w:t>
      </w:r>
      <w:r w:rsidR="003C1CC9">
        <w:rPr>
          <w:rFonts w:ascii="Arial" w:eastAsia="Arial" w:hAnsi="Arial" w:cs="Arial"/>
          <w:b/>
          <w:color w:val="000000" w:themeColor="text1"/>
          <w:sz w:val="24"/>
          <w:szCs w:val="24"/>
          <w:lang w:val="de-DE"/>
        </w:rPr>
        <w:t>1</w:t>
      </w:r>
      <w:r w:rsidRPr="002A7997">
        <w:rPr>
          <w:rFonts w:ascii="Arial" w:eastAsia="Arial" w:hAnsi="Arial" w:cs="Arial"/>
          <w:b/>
          <w:color w:val="000000" w:themeColor="text1"/>
          <w:sz w:val="24"/>
          <w:szCs w:val="24"/>
          <w:lang w:val="de-DE"/>
        </w:rPr>
        <w:t xml:space="preserve">. Februar 2024. </w:t>
      </w:r>
      <w:r w:rsidR="004B229B">
        <w:rPr>
          <w:rFonts w:ascii="Arial" w:eastAsia="Arial" w:hAnsi="Arial" w:cs="Arial"/>
          <w:b/>
          <w:color w:val="000000" w:themeColor="text1"/>
          <w:sz w:val="24"/>
          <w:szCs w:val="24"/>
          <w:lang w:val="de-DE"/>
        </w:rPr>
        <w:t xml:space="preserve">Freudenberg Performance Materials </w:t>
      </w:r>
      <w:r w:rsidRPr="002A7997">
        <w:rPr>
          <w:rFonts w:ascii="Arial" w:eastAsia="Arial" w:hAnsi="Arial" w:cs="Arial"/>
          <w:b/>
          <w:color w:val="000000" w:themeColor="text1"/>
          <w:sz w:val="24"/>
          <w:szCs w:val="24"/>
          <w:lang w:val="de-DE"/>
        </w:rPr>
        <w:t>(</w:t>
      </w:r>
      <w:r w:rsidR="004B229B">
        <w:rPr>
          <w:rFonts w:ascii="Arial" w:eastAsia="Arial" w:hAnsi="Arial" w:cs="Arial"/>
          <w:b/>
          <w:color w:val="000000" w:themeColor="text1"/>
          <w:sz w:val="24"/>
          <w:szCs w:val="24"/>
          <w:lang w:val="de-DE"/>
        </w:rPr>
        <w:t>Freudenberg</w:t>
      </w:r>
      <w:r w:rsidRPr="002A7997">
        <w:rPr>
          <w:rFonts w:ascii="Arial" w:eastAsia="Arial" w:hAnsi="Arial" w:cs="Arial"/>
          <w:b/>
          <w:color w:val="000000" w:themeColor="text1"/>
          <w:sz w:val="24"/>
          <w:szCs w:val="24"/>
          <w:lang w:val="de-DE"/>
        </w:rPr>
        <w:t xml:space="preserve">) </w:t>
      </w:r>
      <w:r w:rsidR="004B229B">
        <w:rPr>
          <w:rFonts w:ascii="Arial" w:eastAsia="Arial" w:hAnsi="Arial" w:cs="Arial"/>
          <w:b/>
          <w:color w:val="000000" w:themeColor="text1"/>
          <w:sz w:val="24"/>
          <w:szCs w:val="24"/>
          <w:lang w:val="de-DE"/>
        </w:rPr>
        <w:t xml:space="preserve">stellt </w:t>
      </w:r>
      <w:r w:rsidRPr="002A7997">
        <w:rPr>
          <w:rFonts w:ascii="Arial" w:eastAsia="Arial" w:hAnsi="Arial" w:cs="Arial"/>
          <w:b/>
          <w:color w:val="000000" w:themeColor="text1"/>
          <w:sz w:val="24"/>
          <w:szCs w:val="24"/>
          <w:lang w:val="de-DE"/>
        </w:rPr>
        <w:t>auf der JEC World, der führenden internationalen Messe für Verbundwerkstoffe</w:t>
      </w:r>
      <w:r w:rsidR="00176182">
        <w:rPr>
          <w:rFonts w:ascii="Arial" w:eastAsia="Arial" w:hAnsi="Arial" w:cs="Arial"/>
          <w:b/>
          <w:color w:val="000000" w:themeColor="text1"/>
          <w:sz w:val="24"/>
          <w:szCs w:val="24"/>
          <w:lang w:val="de-DE"/>
        </w:rPr>
        <w:t xml:space="preserve"> in Paris, Frankreich</w:t>
      </w:r>
      <w:r w:rsidRPr="002A7997">
        <w:rPr>
          <w:rFonts w:ascii="Arial" w:eastAsia="Arial" w:hAnsi="Arial" w:cs="Arial"/>
          <w:b/>
          <w:color w:val="000000" w:themeColor="text1"/>
          <w:sz w:val="24"/>
          <w:szCs w:val="24"/>
          <w:lang w:val="de-DE"/>
        </w:rPr>
        <w:t xml:space="preserve">, eine breite Palette an technischen </w:t>
      </w:r>
      <w:r w:rsidR="008D4FD2">
        <w:rPr>
          <w:rFonts w:ascii="Arial" w:eastAsia="Arial" w:hAnsi="Arial" w:cs="Arial"/>
          <w:b/>
          <w:color w:val="000000" w:themeColor="text1"/>
          <w:sz w:val="24"/>
          <w:szCs w:val="24"/>
          <w:lang w:val="de-DE"/>
        </w:rPr>
        <w:t xml:space="preserve">Textilien </w:t>
      </w:r>
      <w:r w:rsidRPr="002A7997">
        <w:rPr>
          <w:rFonts w:ascii="Arial" w:eastAsia="Arial" w:hAnsi="Arial" w:cs="Arial"/>
          <w:b/>
          <w:color w:val="000000" w:themeColor="text1"/>
          <w:sz w:val="24"/>
          <w:szCs w:val="24"/>
          <w:lang w:val="de-DE"/>
        </w:rPr>
        <w:t xml:space="preserve">für die Verbundwerkstoffindustrie </w:t>
      </w:r>
      <w:r w:rsidR="00CC2B3A" w:rsidRPr="002A7997">
        <w:rPr>
          <w:rFonts w:ascii="Arial" w:eastAsia="Arial" w:hAnsi="Arial" w:cs="Arial"/>
          <w:b/>
          <w:color w:val="000000" w:themeColor="text1"/>
          <w:sz w:val="24"/>
          <w:szCs w:val="24"/>
          <w:lang w:val="de-DE"/>
        </w:rPr>
        <w:t>vor</w:t>
      </w:r>
      <w:r w:rsidRPr="002A7997">
        <w:rPr>
          <w:rFonts w:ascii="Arial" w:eastAsia="Arial" w:hAnsi="Arial" w:cs="Arial"/>
          <w:b/>
          <w:color w:val="000000" w:themeColor="text1"/>
          <w:sz w:val="24"/>
          <w:szCs w:val="24"/>
          <w:lang w:val="de-DE"/>
        </w:rPr>
        <w:t xml:space="preserve">. </w:t>
      </w:r>
      <w:r w:rsidR="00703D48">
        <w:rPr>
          <w:rFonts w:ascii="Arial" w:eastAsia="Arial" w:hAnsi="Arial" w:cs="Arial"/>
          <w:b/>
          <w:color w:val="000000" w:themeColor="text1"/>
          <w:sz w:val="24"/>
          <w:szCs w:val="24"/>
          <w:lang w:val="de-DE"/>
        </w:rPr>
        <w:t xml:space="preserve">Zu den Materialien </w:t>
      </w:r>
      <w:r w:rsidR="00CC2B3A" w:rsidRPr="002A7997">
        <w:rPr>
          <w:rFonts w:ascii="Arial" w:eastAsia="Arial" w:hAnsi="Arial" w:cs="Arial"/>
          <w:b/>
          <w:color w:val="000000" w:themeColor="text1"/>
          <w:sz w:val="24"/>
          <w:szCs w:val="24"/>
          <w:lang w:val="de-DE"/>
        </w:rPr>
        <w:t>zählen</w:t>
      </w:r>
      <w:r w:rsidRPr="002A7997">
        <w:rPr>
          <w:rFonts w:ascii="Arial" w:eastAsia="Arial" w:hAnsi="Arial" w:cs="Arial"/>
          <w:b/>
          <w:color w:val="000000" w:themeColor="text1"/>
          <w:sz w:val="24"/>
          <w:szCs w:val="24"/>
          <w:lang w:val="de-DE"/>
        </w:rPr>
        <w:t xml:space="preserve"> Oberflächen</w:t>
      </w:r>
      <w:r w:rsidR="00CC2B3A" w:rsidRPr="002A7997">
        <w:rPr>
          <w:rFonts w:ascii="Arial" w:eastAsia="Arial" w:hAnsi="Arial" w:cs="Arial"/>
          <w:b/>
          <w:color w:val="000000" w:themeColor="text1"/>
          <w:sz w:val="24"/>
          <w:szCs w:val="24"/>
          <w:lang w:val="de-DE"/>
        </w:rPr>
        <w:t>vliesstoffe f</w:t>
      </w:r>
      <w:r w:rsidRPr="002A7997">
        <w:rPr>
          <w:rFonts w:ascii="Arial" w:eastAsia="Arial" w:hAnsi="Arial" w:cs="Arial"/>
          <w:b/>
          <w:color w:val="000000" w:themeColor="text1"/>
          <w:sz w:val="24"/>
          <w:szCs w:val="24"/>
          <w:lang w:val="de-DE"/>
        </w:rPr>
        <w:t xml:space="preserve">ür </w:t>
      </w:r>
      <w:r w:rsidR="002A7997" w:rsidRPr="002A7997">
        <w:rPr>
          <w:rFonts w:ascii="Arial" w:eastAsia="Arial" w:hAnsi="Arial" w:cs="Arial"/>
          <w:b/>
          <w:color w:val="000000" w:themeColor="text1"/>
          <w:sz w:val="24"/>
          <w:szCs w:val="24"/>
          <w:lang w:val="de-DE"/>
        </w:rPr>
        <w:t xml:space="preserve">Komponenten </w:t>
      </w:r>
      <w:r w:rsidRPr="002A7997">
        <w:rPr>
          <w:rFonts w:ascii="Arial" w:eastAsia="Arial" w:hAnsi="Arial" w:cs="Arial"/>
          <w:b/>
          <w:color w:val="000000" w:themeColor="text1"/>
          <w:sz w:val="24"/>
          <w:szCs w:val="24"/>
          <w:lang w:val="de-DE"/>
        </w:rPr>
        <w:t>aus faserverstärkte</w:t>
      </w:r>
      <w:r w:rsidR="002A7997" w:rsidRPr="002A7997">
        <w:rPr>
          <w:rFonts w:ascii="Arial" w:eastAsia="Arial" w:hAnsi="Arial" w:cs="Arial"/>
          <w:b/>
          <w:color w:val="000000" w:themeColor="text1"/>
          <w:sz w:val="24"/>
          <w:szCs w:val="24"/>
          <w:lang w:val="de-DE"/>
        </w:rPr>
        <w:t>n</w:t>
      </w:r>
      <w:r w:rsidRPr="002A7997">
        <w:rPr>
          <w:rFonts w:ascii="Arial" w:eastAsia="Arial" w:hAnsi="Arial" w:cs="Arial"/>
          <w:b/>
          <w:color w:val="000000" w:themeColor="text1"/>
          <w:sz w:val="24"/>
          <w:szCs w:val="24"/>
          <w:lang w:val="de-DE"/>
        </w:rPr>
        <w:t xml:space="preserve"> Kunststoff</w:t>
      </w:r>
      <w:r w:rsidR="002A7997" w:rsidRPr="002A7997">
        <w:rPr>
          <w:rFonts w:ascii="Arial" w:eastAsia="Arial" w:hAnsi="Arial" w:cs="Arial"/>
          <w:b/>
          <w:color w:val="000000" w:themeColor="text1"/>
          <w:sz w:val="24"/>
          <w:szCs w:val="24"/>
          <w:lang w:val="de-DE"/>
        </w:rPr>
        <w:t>en</w:t>
      </w:r>
      <w:r w:rsidRPr="002A7997">
        <w:rPr>
          <w:rFonts w:ascii="Arial" w:eastAsia="Arial" w:hAnsi="Arial" w:cs="Arial"/>
          <w:b/>
          <w:color w:val="000000" w:themeColor="text1"/>
          <w:sz w:val="24"/>
          <w:szCs w:val="24"/>
          <w:lang w:val="de-DE"/>
        </w:rPr>
        <w:t xml:space="preserve"> </w:t>
      </w:r>
      <w:r w:rsidR="00176182" w:rsidRPr="008D4FD2">
        <w:rPr>
          <w:rFonts w:ascii="Arial" w:eastAsia="Arial" w:hAnsi="Arial" w:cs="Arial"/>
          <w:b/>
          <w:color w:val="000000" w:themeColor="text1"/>
          <w:sz w:val="24"/>
          <w:szCs w:val="24"/>
          <w:lang w:val="de-DE"/>
        </w:rPr>
        <w:t>(GFK)</w:t>
      </w:r>
      <w:r w:rsidR="00176182">
        <w:rPr>
          <w:rFonts w:ascii="Arial" w:eastAsia="Arial" w:hAnsi="Arial" w:cs="Arial"/>
          <w:b/>
          <w:color w:val="000000" w:themeColor="text1"/>
          <w:sz w:val="24"/>
          <w:szCs w:val="24"/>
          <w:lang w:val="de-DE"/>
        </w:rPr>
        <w:t xml:space="preserve"> </w:t>
      </w:r>
      <w:r w:rsidRPr="002A7997">
        <w:rPr>
          <w:rFonts w:ascii="Arial" w:eastAsia="Arial" w:hAnsi="Arial" w:cs="Arial"/>
          <w:b/>
          <w:color w:val="000000" w:themeColor="text1"/>
          <w:sz w:val="24"/>
          <w:szCs w:val="24"/>
          <w:lang w:val="de-DE"/>
        </w:rPr>
        <w:t xml:space="preserve">sowie </w:t>
      </w:r>
      <w:r w:rsidR="002A7997" w:rsidRPr="002A7997">
        <w:rPr>
          <w:rFonts w:ascii="Arial" w:eastAsia="Arial" w:hAnsi="Arial" w:cs="Arial"/>
          <w:b/>
          <w:color w:val="000000" w:themeColor="text1"/>
          <w:sz w:val="24"/>
          <w:szCs w:val="24"/>
          <w:lang w:val="de-DE"/>
        </w:rPr>
        <w:t>Durchfluss</w:t>
      </w:r>
      <w:r w:rsidRPr="002A7997">
        <w:rPr>
          <w:rFonts w:ascii="Arial" w:eastAsia="Arial" w:hAnsi="Arial" w:cs="Arial"/>
          <w:b/>
          <w:color w:val="000000" w:themeColor="text1"/>
          <w:sz w:val="24"/>
          <w:szCs w:val="24"/>
          <w:lang w:val="de-DE"/>
        </w:rPr>
        <w:t xml:space="preserve">medien und Abstandhalter </w:t>
      </w:r>
      <w:r w:rsidR="002A7997" w:rsidRPr="002A7997">
        <w:rPr>
          <w:rFonts w:ascii="Arial" w:eastAsia="Arial" w:hAnsi="Arial" w:cs="Arial"/>
          <w:b/>
          <w:color w:val="000000" w:themeColor="text1"/>
          <w:sz w:val="24"/>
          <w:szCs w:val="24"/>
          <w:lang w:val="de-DE"/>
        </w:rPr>
        <w:t xml:space="preserve">von </w:t>
      </w:r>
      <w:proofErr w:type="spellStart"/>
      <w:r w:rsidR="002A7997" w:rsidRPr="002A7997">
        <w:rPr>
          <w:rFonts w:ascii="Arial" w:eastAsia="Arial" w:hAnsi="Arial" w:cs="Arial"/>
          <w:b/>
          <w:color w:val="000000" w:themeColor="text1"/>
          <w:sz w:val="24"/>
          <w:szCs w:val="24"/>
          <w:lang w:val="de-DE"/>
        </w:rPr>
        <w:t>Enka</w:t>
      </w:r>
      <w:proofErr w:type="spellEnd"/>
      <w:r w:rsidR="002A7997" w:rsidRPr="004B229B">
        <w:rPr>
          <w:rFonts w:ascii="Arial" w:eastAsia="Arial" w:hAnsi="Arial" w:cs="Arial"/>
          <w:b/>
          <w:color w:val="000000" w:themeColor="text1"/>
          <w:sz w:val="24"/>
          <w:szCs w:val="24"/>
          <w:vertAlign w:val="superscript"/>
          <w:lang w:val="de-DE"/>
        </w:rPr>
        <w:t>®</w:t>
      </w:r>
      <w:r w:rsidR="002A7997" w:rsidRPr="002A7997">
        <w:rPr>
          <w:rFonts w:ascii="Arial" w:eastAsia="Arial" w:hAnsi="Arial" w:cs="Arial"/>
          <w:b/>
          <w:color w:val="000000" w:themeColor="text1"/>
          <w:sz w:val="24"/>
          <w:szCs w:val="24"/>
          <w:lang w:val="de-DE"/>
        </w:rPr>
        <w:t xml:space="preserve"> Solutions </w:t>
      </w:r>
      <w:r w:rsidRPr="002A7997">
        <w:rPr>
          <w:rFonts w:ascii="Arial" w:eastAsia="Arial" w:hAnsi="Arial" w:cs="Arial"/>
          <w:b/>
          <w:color w:val="000000" w:themeColor="text1"/>
          <w:sz w:val="24"/>
          <w:szCs w:val="24"/>
          <w:lang w:val="de-DE"/>
        </w:rPr>
        <w:t xml:space="preserve">für die </w:t>
      </w:r>
      <w:r w:rsidR="003815C1" w:rsidRPr="008D4FD2">
        <w:rPr>
          <w:rFonts w:ascii="Arial" w:eastAsia="Arial" w:hAnsi="Arial" w:cs="Arial"/>
          <w:b/>
          <w:color w:val="000000" w:themeColor="text1"/>
          <w:sz w:val="24"/>
          <w:szCs w:val="24"/>
          <w:lang w:val="de-DE"/>
        </w:rPr>
        <w:t>Herstellung von Verbundwerkstoffen.</w:t>
      </w:r>
      <w:r w:rsidRPr="002A7997">
        <w:rPr>
          <w:rFonts w:ascii="Arial" w:eastAsia="Arial" w:hAnsi="Arial" w:cs="Arial"/>
          <w:b/>
          <w:color w:val="000000" w:themeColor="text1"/>
          <w:sz w:val="24"/>
          <w:szCs w:val="24"/>
          <w:lang w:val="de-DE"/>
        </w:rPr>
        <w:t xml:space="preserve"> </w:t>
      </w:r>
      <w:r w:rsidR="00176182" w:rsidRPr="008D4FD2">
        <w:rPr>
          <w:rFonts w:ascii="Arial" w:hAnsi="Arial" w:cs="Arial"/>
          <w:b/>
          <w:bCs/>
          <w:sz w:val="24"/>
          <w:szCs w:val="24"/>
          <w:lang w:val="de-DE"/>
        </w:rPr>
        <w:t xml:space="preserve">Die Experten des führenden Herstellers technischer Textilien freuen sich </w:t>
      </w:r>
      <w:r w:rsidR="003815C1" w:rsidRPr="008D4FD2">
        <w:rPr>
          <w:rFonts w:ascii="Arial" w:hAnsi="Arial" w:cs="Arial"/>
          <w:b/>
          <w:bCs/>
          <w:sz w:val="24"/>
          <w:szCs w:val="24"/>
          <w:lang w:val="de-DE"/>
        </w:rPr>
        <w:t xml:space="preserve">vom 5-7 März 2024 </w:t>
      </w:r>
      <w:r w:rsidR="00176182" w:rsidRPr="008D4FD2">
        <w:rPr>
          <w:rFonts w:ascii="Arial" w:hAnsi="Arial" w:cs="Arial"/>
          <w:b/>
          <w:bCs/>
          <w:sz w:val="24"/>
          <w:szCs w:val="24"/>
          <w:lang w:val="de-DE"/>
        </w:rPr>
        <w:t>auf die Besucher am Stand von Baden-Württemberg International in Halle 6, Stand P82.</w:t>
      </w:r>
    </w:p>
    <w:p w14:paraId="40986B2E" w14:textId="77777777" w:rsidR="00ED46A4" w:rsidRPr="001B7BC2" w:rsidRDefault="00ED46A4" w:rsidP="00ED46A4">
      <w:pPr>
        <w:spacing w:after="0" w:line="360" w:lineRule="auto"/>
        <w:jc w:val="both"/>
        <w:rPr>
          <w:rFonts w:ascii="Arial" w:eastAsia="Arial" w:hAnsi="Arial" w:cs="Arial"/>
          <w:b/>
          <w:bCs/>
          <w:color w:val="000000" w:themeColor="text1"/>
          <w:sz w:val="24"/>
          <w:szCs w:val="24"/>
          <w:lang w:val="de-DE"/>
        </w:rPr>
      </w:pPr>
    </w:p>
    <w:p w14:paraId="101FEDD2" w14:textId="386B5CDE" w:rsidR="001A5293" w:rsidRPr="001A5293" w:rsidRDefault="002A7997" w:rsidP="001A5293">
      <w:pPr>
        <w:spacing w:after="0" w:line="360" w:lineRule="auto"/>
        <w:jc w:val="both"/>
        <w:rPr>
          <w:rFonts w:ascii="Arial" w:eastAsia="Arial" w:hAnsi="Arial" w:cs="Arial"/>
          <w:color w:val="000000" w:themeColor="text1"/>
          <w:sz w:val="24"/>
          <w:szCs w:val="24"/>
          <w:lang w:val="de-DE"/>
        </w:rPr>
      </w:pPr>
      <w:bookmarkStart w:id="4" w:name="_Hlk155797954"/>
      <w:bookmarkStart w:id="5" w:name="_Hlk155797839"/>
      <w:bookmarkEnd w:id="3"/>
      <w:r w:rsidRPr="002A7997">
        <w:rPr>
          <w:rFonts w:ascii="Arial" w:eastAsia="Arial" w:hAnsi="Arial" w:cs="Arial"/>
          <w:color w:val="000000" w:themeColor="text1"/>
          <w:sz w:val="24"/>
          <w:szCs w:val="24"/>
          <w:lang w:val="de-DE"/>
        </w:rPr>
        <w:t>Freudenberg</w:t>
      </w:r>
      <w:r w:rsidRPr="001A5293">
        <w:rPr>
          <w:rFonts w:ascii="Arial" w:eastAsia="Arial" w:hAnsi="Arial" w:cs="Arial"/>
          <w:color w:val="000000" w:themeColor="text1"/>
          <w:sz w:val="24"/>
          <w:szCs w:val="24"/>
          <w:lang w:val="de-DE"/>
        </w:rPr>
        <w:t xml:space="preserve"> </w:t>
      </w:r>
      <w:r>
        <w:rPr>
          <w:rFonts w:ascii="Arial" w:eastAsia="Arial" w:hAnsi="Arial" w:cs="Arial"/>
          <w:color w:val="000000" w:themeColor="text1"/>
          <w:sz w:val="24"/>
          <w:szCs w:val="24"/>
          <w:lang w:val="de-DE"/>
        </w:rPr>
        <w:t xml:space="preserve">erfüllt </w:t>
      </w:r>
      <w:r w:rsidR="001A5293" w:rsidRPr="001A5293">
        <w:rPr>
          <w:rFonts w:ascii="Arial" w:eastAsia="Arial" w:hAnsi="Arial" w:cs="Arial"/>
          <w:color w:val="000000" w:themeColor="text1"/>
          <w:sz w:val="24"/>
          <w:szCs w:val="24"/>
          <w:lang w:val="de-DE"/>
        </w:rPr>
        <w:t xml:space="preserve">die </w:t>
      </w:r>
      <w:r>
        <w:rPr>
          <w:rFonts w:ascii="Arial" w:eastAsia="Arial" w:hAnsi="Arial" w:cs="Arial"/>
          <w:color w:val="000000" w:themeColor="text1"/>
          <w:sz w:val="24"/>
          <w:szCs w:val="24"/>
          <w:lang w:val="de-DE"/>
        </w:rPr>
        <w:t xml:space="preserve">wachsenden </w:t>
      </w:r>
      <w:r w:rsidR="001A5293" w:rsidRPr="001A5293">
        <w:rPr>
          <w:rFonts w:ascii="Arial" w:eastAsia="Arial" w:hAnsi="Arial" w:cs="Arial"/>
          <w:color w:val="000000" w:themeColor="text1"/>
          <w:sz w:val="24"/>
          <w:szCs w:val="24"/>
          <w:lang w:val="de-DE"/>
        </w:rPr>
        <w:t xml:space="preserve">Anforderungen der Hersteller von </w:t>
      </w:r>
      <w:r w:rsidR="003815C1" w:rsidRPr="008D4FD2">
        <w:rPr>
          <w:rFonts w:ascii="Arial" w:eastAsia="Arial" w:hAnsi="Arial" w:cs="Arial"/>
          <w:color w:val="000000" w:themeColor="text1"/>
          <w:sz w:val="24"/>
          <w:szCs w:val="24"/>
          <w:lang w:val="de-DE"/>
        </w:rPr>
        <w:t>GFK-</w:t>
      </w:r>
      <w:r w:rsidR="001A5293" w:rsidRPr="001A5293">
        <w:rPr>
          <w:rFonts w:ascii="Arial" w:eastAsia="Arial" w:hAnsi="Arial" w:cs="Arial"/>
          <w:color w:val="000000" w:themeColor="text1"/>
          <w:sz w:val="24"/>
          <w:szCs w:val="24"/>
          <w:lang w:val="de-DE"/>
        </w:rPr>
        <w:t xml:space="preserve">Bauteilen </w:t>
      </w:r>
      <w:r>
        <w:rPr>
          <w:rFonts w:ascii="Arial" w:eastAsia="Arial" w:hAnsi="Arial" w:cs="Arial"/>
          <w:color w:val="000000" w:themeColor="text1"/>
          <w:sz w:val="24"/>
          <w:szCs w:val="24"/>
          <w:lang w:val="de-DE"/>
        </w:rPr>
        <w:t xml:space="preserve">aus </w:t>
      </w:r>
      <w:r w:rsidR="001A5293" w:rsidRPr="001A5293">
        <w:rPr>
          <w:rFonts w:ascii="Arial" w:eastAsia="Arial" w:hAnsi="Arial" w:cs="Arial"/>
          <w:color w:val="000000" w:themeColor="text1"/>
          <w:sz w:val="24"/>
          <w:szCs w:val="24"/>
          <w:lang w:val="de-DE"/>
        </w:rPr>
        <w:t>Hochleistungs</w:t>
      </w:r>
      <w:r w:rsidR="003815C1">
        <w:rPr>
          <w:rFonts w:ascii="Arial" w:eastAsia="Arial" w:hAnsi="Arial" w:cs="Arial"/>
          <w:color w:val="000000" w:themeColor="text1"/>
          <w:sz w:val="24"/>
          <w:szCs w:val="24"/>
          <w:lang w:val="de-DE"/>
        </w:rPr>
        <w:t>-</w:t>
      </w:r>
      <w:r w:rsidR="003815C1" w:rsidRPr="008D4FD2">
        <w:rPr>
          <w:rFonts w:ascii="Arial" w:eastAsia="Arial" w:hAnsi="Arial" w:cs="Arial"/>
          <w:color w:val="000000" w:themeColor="text1"/>
          <w:sz w:val="24"/>
          <w:szCs w:val="24"/>
          <w:lang w:val="de-DE"/>
        </w:rPr>
        <w:t>Vliesstoffen</w:t>
      </w:r>
      <w:r w:rsidR="008D4FD2">
        <w:rPr>
          <w:rFonts w:ascii="Arial" w:eastAsia="Arial" w:hAnsi="Arial" w:cs="Arial"/>
          <w:color w:val="000000" w:themeColor="text1"/>
          <w:sz w:val="24"/>
          <w:szCs w:val="24"/>
          <w:lang w:val="de-DE"/>
        </w:rPr>
        <w:t xml:space="preserve">. </w:t>
      </w:r>
      <w:r w:rsidR="001A5293" w:rsidRPr="001A5293">
        <w:rPr>
          <w:rFonts w:ascii="Arial" w:eastAsia="Arial" w:hAnsi="Arial" w:cs="Arial"/>
          <w:color w:val="000000" w:themeColor="text1"/>
          <w:sz w:val="24"/>
          <w:szCs w:val="24"/>
          <w:lang w:val="de-DE"/>
        </w:rPr>
        <w:t xml:space="preserve">Dazu setzt der führende Anbieter innovativer technischer Textilien verschiedene Technologien </w:t>
      </w:r>
      <w:r>
        <w:rPr>
          <w:rFonts w:ascii="Arial" w:eastAsia="Arial" w:hAnsi="Arial" w:cs="Arial"/>
          <w:color w:val="000000" w:themeColor="text1"/>
          <w:sz w:val="24"/>
          <w:szCs w:val="24"/>
          <w:lang w:val="de-DE"/>
        </w:rPr>
        <w:t>ein</w:t>
      </w:r>
      <w:r w:rsidR="004B229B">
        <w:rPr>
          <w:rFonts w:ascii="Arial" w:eastAsia="Arial" w:hAnsi="Arial" w:cs="Arial"/>
          <w:color w:val="000000" w:themeColor="text1"/>
          <w:sz w:val="24"/>
          <w:szCs w:val="24"/>
          <w:lang w:val="de-DE"/>
        </w:rPr>
        <w:t>,</w:t>
      </w:r>
      <w:r w:rsidR="006101B7">
        <w:rPr>
          <w:rFonts w:ascii="Arial" w:eastAsia="Arial" w:hAnsi="Arial" w:cs="Arial"/>
          <w:color w:val="000000" w:themeColor="text1"/>
          <w:sz w:val="24"/>
          <w:szCs w:val="24"/>
          <w:lang w:val="de-DE"/>
        </w:rPr>
        <w:t xml:space="preserve"> </w:t>
      </w:r>
      <w:r>
        <w:rPr>
          <w:rFonts w:ascii="Arial" w:eastAsia="Arial" w:hAnsi="Arial" w:cs="Arial"/>
          <w:color w:val="000000" w:themeColor="text1"/>
          <w:sz w:val="24"/>
          <w:szCs w:val="24"/>
          <w:lang w:val="de-DE"/>
        </w:rPr>
        <w:t>z. B.</w:t>
      </w:r>
      <w:r w:rsidR="001A5293" w:rsidRPr="001A5293">
        <w:rPr>
          <w:rFonts w:ascii="Arial" w:eastAsia="Arial" w:hAnsi="Arial" w:cs="Arial"/>
          <w:color w:val="000000" w:themeColor="text1"/>
          <w:sz w:val="24"/>
          <w:szCs w:val="24"/>
          <w:lang w:val="de-DE"/>
        </w:rPr>
        <w:t xml:space="preserve"> </w:t>
      </w:r>
      <w:r w:rsidR="006101B7">
        <w:rPr>
          <w:rFonts w:ascii="Arial" w:eastAsia="Arial" w:hAnsi="Arial" w:cs="Arial"/>
          <w:color w:val="000000" w:themeColor="text1"/>
          <w:sz w:val="24"/>
          <w:szCs w:val="24"/>
          <w:lang w:val="de-DE"/>
        </w:rPr>
        <w:t>Nassvlies-, Stapelfaser</w:t>
      </w:r>
      <w:r w:rsidR="001A5293" w:rsidRPr="001A5293">
        <w:rPr>
          <w:rFonts w:ascii="Arial" w:eastAsia="Arial" w:hAnsi="Arial" w:cs="Arial"/>
          <w:color w:val="000000" w:themeColor="text1"/>
          <w:sz w:val="24"/>
          <w:szCs w:val="24"/>
          <w:lang w:val="de-DE"/>
        </w:rPr>
        <w:t>-</w:t>
      </w:r>
      <w:r w:rsidR="006101B7">
        <w:rPr>
          <w:rFonts w:ascii="Arial" w:eastAsia="Arial" w:hAnsi="Arial" w:cs="Arial"/>
          <w:color w:val="000000" w:themeColor="text1"/>
          <w:sz w:val="24"/>
          <w:szCs w:val="24"/>
          <w:lang w:val="de-DE"/>
        </w:rPr>
        <w:t xml:space="preserve"> </w:t>
      </w:r>
      <w:r w:rsidR="008D4FD2">
        <w:rPr>
          <w:rFonts w:ascii="Arial" w:eastAsia="Arial" w:hAnsi="Arial" w:cs="Arial"/>
          <w:color w:val="000000" w:themeColor="text1"/>
          <w:sz w:val="24"/>
          <w:szCs w:val="24"/>
          <w:lang w:val="de-DE"/>
        </w:rPr>
        <w:t>und Spinnvliesverfahren.</w:t>
      </w:r>
      <w:r>
        <w:rPr>
          <w:rFonts w:ascii="Arial" w:eastAsia="Arial" w:hAnsi="Arial" w:cs="Arial"/>
          <w:color w:val="000000" w:themeColor="text1"/>
          <w:sz w:val="24"/>
          <w:szCs w:val="24"/>
          <w:lang w:val="de-DE"/>
        </w:rPr>
        <w:t xml:space="preserve"> Diese Technologien </w:t>
      </w:r>
      <w:r w:rsidRPr="006101B7">
        <w:rPr>
          <w:rFonts w:ascii="Arial" w:eastAsia="Arial" w:hAnsi="Arial" w:cs="Arial"/>
          <w:sz w:val="24"/>
          <w:szCs w:val="24"/>
          <w:lang w:val="de-DE"/>
        </w:rPr>
        <w:t>ermögliche</w:t>
      </w:r>
      <w:r w:rsidR="008D4FD2">
        <w:rPr>
          <w:rFonts w:ascii="Arial" w:eastAsia="Arial" w:hAnsi="Arial" w:cs="Arial"/>
          <w:sz w:val="24"/>
          <w:szCs w:val="24"/>
          <w:lang w:val="de-DE"/>
        </w:rPr>
        <w:t xml:space="preserve">n es, </w:t>
      </w:r>
      <w:r w:rsidRPr="006101B7">
        <w:rPr>
          <w:rFonts w:ascii="Arial" w:eastAsia="Arial" w:hAnsi="Arial" w:cs="Arial"/>
          <w:sz w:val="24"/>
          <w:szCs w:val="24"/>
          <w:lang w:val="de-DE"/>
        </w:rPr>
        <w:t>eine</w:t>
      </w:r>
      <w:r w:rsidR="006101B7">
        <w:rPr>
          <w:rFonts w:ascii="Arial" w:eastAsia="Arial" w:hAnsi="Arial" w:cs="Arial"/>
          <w:sz w:val="24"/>
          <w:szCs w:val="24"/>
          <w:lang w:val="de-DE"/>
        </w:rPr>
        <w:t xml:space="preserve"> breite</w:t>
      </w:r>
      <w:r w:rsidRPr="006101B7">
        <w:rPr>
          <w:rFonts w:ascii="Arial" w:eastAsia="Arial" w:hAnsi="Arial" w:cs="Arial"/>
          <w:sz w:val="24"/>
          <w:szCs w:val="24"/>
          <w:lang w:val="de-DE"/>
        </w:rPr>
        <w:t xml:space="preserve"> Palette an </w:t>
      </w:r>
      <w:r w:rsidR="001A5293" w:rsidRPr="006101B7">
        <w:rPr>
          <w:rFonts w:ascii="Arial" w:eastAsia="Arial" w:hAnsi="Arial" w:cs="Arial"/>
          <w:sz w:val="24"/>
          <w:szCs w:val="24"/>
          <w:lang w:val="de-DE"/>
        </w:rPr>
        <w:t>Fasern</w:t>
      </w:r>
      <w:r w:rsidR="006101B7">
        <w:rPr>
          <w:rFonts w:ascii="Arial" w:eastAsia="Arial" w:hAnsi="Arial" w:cs="Arial"/>
          <w:sz w:val="24"/>
          <w:szCs w:val="24"/>
          <w:lang w:val="de-DE"/>
        </w:rPr>
        <w:t xml:space="preserve"> und</w:t>
      </w:r>
      <w:r w:rsidR="001A5293" w:rsidRPr="006101B7">
        <w:rPr>
          <w:rFonts w:ascii="Arial" w:eastAsia="Arial" w:hAnsi="Arial" w:cs="Arial"/>
          <w:sz w:val="24"/>
          <w:szCs w:val="24"/>
          <w:lang w:val="de-DE"/>
        </w:rPr>
        <w:t xml:space="preserve"> Filamenten</w:t>
      </w:r>
      <w:r w:rsidR="009567CB" w:rsidRPr="006101B7">
        <w:rPr>
          <w:rFonts w:ascii="Arial" w:eastAsia="Arial" w:hAnsi="Arial" w:cs="Arial"/>
          <w:sz w:val="24"/>
          <w:szCs w:val="24"/>
          <w:lang w:val="de-DE"/>
        </w:rPr>
        <w:t xml:space="preserve"> </w:t>
      </w:r>
      <w:r w:rsidR="006101B7">
        <w:rPr>
          <w:rFonts w:ascii="Arial" w:eastAsia="Arial" w:hAnsi="Arial" w:cs="Arial"/>
          <w:sz w:val="24"/>
          <w:szCs w:val="24"/>
          <w:lang w:val="de-DE"/>
        </w:rPr>
        <w:t>sowie unterschiedliche Kombination</w:t>
      </w:r>
      <w:r w:rsidR="00703D48">
        <w:rPr>
          <w:rFonts w:ascii="Arial" w:eastAsia="Arial" w:hAnsi="Arial" w:cs="Arial"/>
          <w:sz w:val="24"/>
          <w:szCs w:val="24"/>
          <w:lang w:val="de-DE"/>
        </w:rPr>
        <w:t>en</w:t>
      </w:r>
      <w:r w:rsidR="008D4FD2">
        <w:rPr>
          <w:rFonts w:ascii="Arial" w:eastAsia="Arial" w:hAnsi="Arial" w:cs="Arial"/>
          <w:sz w:val="24"/>
          <w:szCs w:val="24"/>
          <w:lang w:val="de-DE"/>
        </w:rPr>
        <w:t xml:space="preserve"> einzusetzen</w:t>
      </w:r>
      <w:r w:rsidR="008D4FD2" w:rsidRPr="008D4FD2">
        <w:rPr>
          <w:rFonts w:ascii="Arial" w:eastAsia="Arial" w:hAnsi="Arial" w:cs="Arial"/>
          <w:sz w:val="24"/>
          <w:szCs w:val="24"/>
          <w:lang w:val="de-DE"/>
        </w:rPr>
        <w:t xml:space="preserve">. </w:t>
      </w:r>
      <w:r w:rsidR="009567CB" w:rsidRPr="006101B7">
        <w:rPr>
          <w:rFonts w:ascii="Arial" w:eastAsia="Arial" w:hAnsi="Arial" w:cs="Arial"/>
          <w:sz w:val="24"/>
          <w:szCs w:val="24"/>
          <w:lang w:val="de-DE"/>
        </w:rPr>
        <w:t>Freudenberg</w:t>
      </w:r>
      <w:r w:rsidR="001A5293" w:rsidRPr="006101B7">
        <w:rPr>
          <w:rFonts w:ascii="Arial" w:eastAsia="Arial" w:hAnsi="Arial" w:cs="Arial"/>
          <w:sz w:val="24"/>
          <w:szCs w:val="24"/>
          <w:lang w:val="de-DE"/>
        </w:rPr>
        <w:t xml:space="preserve"> bietet ein umfassendes Portfolio an Vliesstoffen, </w:t>
      </w:r>
      <w:r w:rsidR="009567CB" w:rsidRPr="006101B7">
        <w:rPr>
          <w:rFonts w:ascii="Arial" w:eastAsia="Arial" w:hAnsi="Arial" w:cs="Arial"/>
          <w:sz w:val="24"/>
          <w:szCs w:val="24"/>
          <w:lang w:val="de-DE"/>
        </w:rPr>
        <w:t xml:space="preserve">z. B. aus </w:t>
      </w:r>
      <w:r w:rsidR="001A5293" w:rsidRPr="006101B7">
        <w:rPr>
          <w:rFonts w:ascii="Arial" w:eastAsia="Arial" w:hAnsi="Arial" w:cs="Arial"/>
          <w:sz w:val="24"/>
          <w:szCs w:val="24"/>
          <w:lang w:val="de-DE"/>
        </w:rPr>
        <w:t>Glas</w:t>
      </w:r>
      <w:r w:rsidR="003A68FA">
        <w:rPr>
          <w:rFonts w:ascii="Arial" w:eastAsia="Arial" w:hAnsi="Arial" w:cs="Arial"/>
          <w:sz w:val="24"/>
          <w:szCs w:val="24"/>
          <w:lang w:val="de-DE"/>
        </w:rPr>
        <w:t>fasern</w:t>
      </w:r>
      <w:r w:rsidR="001A5293" w:rsidRPr="006101B7">
        <w:rPr>
          <w:rFonts w:ascii="Arial" w:eastAsia="Arial" w:hAnsi="Arial" w:cs="Arial"/>
          <w:sz w:val="24"/>
          <w:szCs w:val="24"/>
          <w:lang w:val="de-DE"/>
        </w:rPr>
        <w:t xml:space="preserve">, PAN </w:t>
      </w:r>
      <w:r w:rsidR="009567CB" w:rsidRPr="006101B7">
        <w:rPr>
          <w:rFonts w:ascii="Arial" w:eastAsia="Arial" w:hAnsi="Arial" w:cs="Arial"/>
          <w:sz w:val="24"/>
          <w:szCs w:val="24"/>
          <w:lang w:val="de-DE"/>
        </w:rPr>
        <w:t>(</w:t>
      </w:r>
      <w:proofErr w:type="spellStart"/>
      <w:r w:rsidR="009567CB" w:rsidRPr="006101B7">
        <w:rPr>
          <w:rFonts w:ascii="Arial" w:hAnsi="Arial" w:cs="Arial"/>
          <w:sz w:val="24"/>
          <w:szCs w:val="24"/>
          <w:lang w:val="de-DE"/>
        </w:rPr>
        <w:t>Polyacrilnitri</w:t>
      </w:r>
      <w:r w:rsidR="009567CB" w:rsidRPr="006101B7">
        <w:rPr>
          <w:rFonts w:ascii="Arial" w:eastAsia="Arial" w:hAnsi="Arial" w:cs="Arial"/>
          <w:sz w:val="24"/>
          <w:szCs w:val="24"/>
          <w:lang w:val="de-DE"/>
        </w:rPr>
        <w:t>l</w:t>
      </w:r>
      <w:proofErr w:type="spellEnd"/>
      <w:r w:rsidR="009567CB" w:rsidRPr="006101B7">
        <w:rPr>
          <w:rFonts w:ascii="Arial" w:eastAsia="Arial" w:hAnsi="Arial" w:cs="Arial"/>
          <w:sz w:val="24"/>
          <w:szCs w:val="24"/>
          <w:lang w:val="de-DE"/>
        </w:rPr>
        <w:t xml:space="preserve">) </w:t>
      </w:r>
      <w:r w:rsidR="001A5293" w:rsidRPr="001A5293">
        <w:rPr>
          <w:rFonts w:ascii="Arial" w:eastAsia="Arial" w:hAnsi="Arial" w:cs="Arial"/>
          <w:color w:val="000000" w:themeColor="text1"/>
          <w:sz w:val="24"/>
          <w:szCs w:val="24"/>
          <w:lang w:val="de-DE"/>
        </w:rPr>
        <w:t xml:space="preserve">und PET. Diese Materialien </w:t>
      </w:r>
      <w:r w:rsidR="0075037E">
        <w:rPr>
          <w:rFonts w:ascii="Arial" w:eastAsia="Arial" w:hAnsi="Arial" w:cs="Arial"/>
          <w:color w:val="000000" w:themeColor="text1"/>
          <w:sz w:val="24"/>
          <w:szCs w:val="24"/>
          <w:lang w:val="de-DE"/>
        </w:rPr>
        <w:t xml:space="preserve">hat das Unternehmen </w:t>
      </w:r>
      <w:r w:rsidR="001A5293" w:rsidRPr="001A5293">
        <w:rPr>
          <w:rFonts w:ascii="Arial" w:eastAsia="Arial" w:hAnsi="Arial" w:cs="Arial"/>
          <w:color w:val="000000" w:themeColor="text1"/>
          <w:sz w:val="24"/>
          <w:szCs w:val="24"/>
          <w:lang w:val="de-DE"/>
        </w:rPr>
        <w:t>speziell</w:t>
      </w:r>
      <w:r w:rsidR="009567CB">
        <w:rPr>
          <w:rFonts w:ascii="Arial" w:eastAsia="Arial" w:hAnsi="Arial" w:cs="Arial"/>
          <w:color w:val="000000" w:themeColor="text1"/>
          <w:sz w:val="24"/>
          <w:szCs w:val="24"/>
          <w:lang w:val="de-DE"/>
        </w:rPr>
        <w:t xml:space="preserve"> </w:t>
      </w:r>
      <w:r w:rsidR="001A5293" w:rsidRPr="001A5293">
        <w:rPr>
          <w:rFonts w:ascii="Arial" w:eastAsia="Arial" w:hAnsi="Arial" w:cs="Arial"/>
          <w:color w:val="000000" w:themeColor="text1"/>
          <w:sz w:val="24"/>
          <w:szCs w:val="24"/>
          <w:lang w:val="de-DE"/>
        </w:rPr>
        <w:t>für Anwendungen wie Korrosionsschutzschicht</w:t>
      </w:r>
      <w:r w:rsidR="009567CB">
        <w:rPr>
          <w:rFonts w:ascii="Arial" w:eastAsia="Arial" w:hAnsi="Arial" w:cs="Arial"/>
          <w:color w:val="000000" w:themeColor="text1"/>
          <w:sz w:val="24"/>
          <w:szCs w:val="24"/>
          <w:lang w:val="de-DE"/>
        </w:rPr>
        <w:t>en</w:t>
      </w:r>
      <w:r w:rsidR="001A5293" w:rsidRPr="001A5293">
        <w:rPr>
          <w:rFonts w:ascii="Arial" w:eastAsia="Arial" w:hAnsi="Arial" w:cs="Arial"/>
          <w:color w:val="000000" w:themeColor="text1"/>
          <w:sz w:val="24"/>
          <w:szCs w:val="24"/>
          <w:lang w:val="de-DE"/>
        </w:rPr>
        <w:t xml:space="preserve"> im Rohr- und Behälterbau</w:t>
      </w:r>
      <w:r w:rsidR="006101B7">
        <w:rPr>
          <w:rFonts w:ascii="Arial" w:eastAsia="Arial" w:hAnsi="Arial" w:cs="Arial"/>
          <w:color w:val="000000" w:themeColor="text1"/>
          <w:sz w:val="24"/>
          <w:szCs w:val="24"/>
          <w:lang w:val="de-DE"/>
        </w:rPr>
        <w:t xml:space="preserve"> sowie für </w:t>
      </w:r>
      <w:r w:rsidR="001A5293" w:rsidRPr="001A5293">
        <w:rPr>
          <w:rFonts w:ascii="Arial" w:eastAsia="Arial" w:hAnsi="Arial" w:cs="Arial"/>
          <w:color w:val="000000" w:themeColor="text1"/>
          <w:sz w:val="24"/>
          <w:szCs w:val="24"/>
          <w:lang w:val="de-DE"/>
        </w:rPr>
        <w:t>UV-beständige</w:t>
      </w:r>
      <w:r w:rsidR="009567CB">
        <w:rPr>
          <w:rFonts w:ascii="Arial" w:eastAsia="Arial" w:hAnsi="Arial" w:cs="Arial"/>
          <w:color w:val="000000" w:themeColor="text1"/>
          <w:sz w:val="24"/>
          <w:szCs w:val="24"/>
          <w:lang w:val="de-DE"/>
        </w:rPr>
        <w:t xml:space="preserve"> Oberflächen für</w:t>
      </w:r>
      <w:r w:rsidR="001A5293" w:rsidRPr="001A5293">
        <w:rPr>
          <w:rFonts w:ascii="Arial" w:eastAsia="Arial" w:hAnsi="Arial" w:cs="Arial"/>
          <w:color w:val="000000" w:themeColor="text1"/>
          <w:sz w:val="24"/>
          <w:szCs w:val="24"/>
          <w:lang w:val="de-DE"/>
        </w:rPr>
        <w:t xml:space="preserve"> Fassaden</w:t>
      </w:r>
      <w:r w:rsidR="009567CB">
        <w:rPr>
          <w:rFonts w:ascii="Arial" w:eastAsia="Arial" w:hAnsi="Arial" w:cs="Arial"/>
          <w:color w:val="000000" w:themeColor="text1"/>
          <w:sz w:val="24"/>
          <w:szCs w:val="24"/>
          <w:lang w:val="de-DE"/>
        </w:rPr>
        <w:t>platten</w:t>
      </w:r>
      <w:r w:rsidR="001A5293" w:rsidRPr="001A5293">
        <w:rPr>
          <w:rFonts w:ascii="Arial" w:eastAsia="Arial" w:hAnsi="Arial" w:cs="Arial"/>
          <w:color w:val="000000" w:themeColor="text1"/>
          <w:sz w:val="24"/>
          <w:szCs w:val="24"/>
          <w:lang w:val="de-DE"/>
        </w:rPr>
        <w:t xml:space="preserve"> und verschiedene andere Endprodukte</w:t>
      </w:r>
      <w:r w:rsidR="003815C1">
        <w:rPr>
          <w:rFonts w:ascii="Arial" w:eastAsia="Arial" w:hAnsi="Arial" w:cs="Arial"/>
          <w:color w:val="000000" w:themeColor="text1"/>
          <w:sz w:val="24"/>
          <w:szCs w:val="24"/>
          <w:lang w:val="de-DE"/>
        </w:rPr>
        <w:t xml:space="preserve"> </w:t>
      </w:r>
      <w:r w:rsidR="003815C1" w:rsidRPr="008D4FD2">
        <w:rPr>
          <w:rFonts w:ascii="Arial" w:eastAsia="Arial" w:hAnsi="Arial" w:cs="Arial"/>
          <w:color w:val="000000" w:themeColor="text1"/>
          <w:sz w:val="24"/>
          <w:szCs w:val="24"/>
          <w:lang w:val="de-DE"/>
        </w:rPr>
        <w:t>entwickelt</w:t>
      </w:r>
      <w:r w:rsidR="001A5293" w:rsidRPr="008D4FD2">
        <w:rPr>
          <w:rFonts w:ascii="Arial" w:eastAsia="Arial" w:hAnsi="Arial" w:cs="Arial"/>
          <w:color w:val="000000" w:themeColor="text1"/>
          <w:sz w:val="24"/>
          <w:szCs w:val="24"/>
          <w:lang w:val="de-DE"/>
        </w:rPr>
        <w:t>.</w:t>
      </w:r>
      <w:r w:rsidR="001A5293" w:rsidRPr="001A5293">
        <w:rPr>
          <w:rFonts w:ascii="Arial" w:eastAsia="Arial" w:hAnsi="Arial" w:cs="Arial"/>
          <w:color w:val="000000" w:themeColor="text1"/>
          <w:sz w:val="24"/>
          <w:szCs w:val="24"/>
          <w:lang w:val="de-DE"/>
        </w:rPr>
        <w:t xml:space="preserve"> Oberflächen</w:t>
      </w:r>
      <w:r w:rsidR="009567CB">
        <w:rPr>
          <w:rFonts w:ascii="Arial" w:eastAsia="Arial" w:hAnsi="Arial" w:cs="Arial"/>
          <w:color w:val="000000" w:themeColor="text1"/>
          <w:sz w:val="24"/>
          <w:szCs w:val="24"/>
          <w:lang w:val="de-DE"/>
        </w:rPr>
        <w:t xml:space="preserve">vliesstoffe </w:t>
      </w:r>
      <w:r w:rsidR="001A5293" w:rsidRPr="001A5293">
        <w:rPr>
          <w:rFonts w:ascii="Arial" w:eastAsia="Arial" w:hAnsi="Arial" w:cs="Arial"/>
          <w:color w:val="000000" w:themeColor="text1"/>
          <w:sz w:val="24"/>
          <w:szCs w:val="24"/>
          <w:lang w:val="de-DE"/>
        </w:rPr>
        <w:t xml:space="preserve">sind ein </w:t>
      </w:r>
      <w:r w:rsidR="009567CB">
        <w:rPr>
          <w:rFonts w:ascii="Arial" w:eastAsia="Arial" w:hAnsi="Arial" w:cs="Arial"/>
          <w:color w:val="000000" w:themeColor="text1"/>
          <w:sz w:val="24"/>
          <w:szCs w:val="24"/>
          <w:lang w:val="de-DE"/>
        </w:rPr>
        <w:t xml:space="preserve">zentraler </w:t>
      </w:r>
      <w:r w:rsidR="001A5293" w:rsidRPr="001A5293">
        <w:rPr>
          <w:rFonts w:ascii="Arial" w:eastAsia="Arial" w:hAnsi="Arial" w:cs="Arial"/>
          <w:color w:val="000000" w:themeColor="text1"/>
          <w:sz w:val="24"/>
          <w:szCs w:val="24"/>
          <w:lang w:val="de-DE"/>
        </w:rPr>
        <w:t xml:space="preserve">Bestandteil von </w:t>
      </w:r>
      <w:r w:rsidR="003815C1" w:rsidRPr="008D4FD2">
        <w:rPr>
          <w:rFonts w:ascii="Arial" w:eastAsia="Arial" w:hAnsi="Arial" w:cs="Arial"/>
          <w:color w:val="000000" w:themeColor="text1"/>
          <w:sz w:val="24"/>
          <w:szCs w:val="24"/>
          <w:lang w:val="de-DE"/>
        </w:rPr>
        <w:t>GFK-</w:t>
      </w:r>
      <w:r w:rsidR="009567CB">
        <w:rPr>
          <w:rFonts w:ascii="Arial" w:eastAsia="Arial" w:hAnsi="Arial" w:cs="Arial"/>
          <w:color w:val="000000" w:themeColor="text1"/>
          <w:sz w:val="24"/>
          <w:szCs w:val="24"/>
          <w:lang w:val="de-DE"/>
        </w:rPr>
        <w:t>Komponenten</w:t>
      </w:r>
      <w:r w:rsidR="001A5293" w:rsidRPr="001A5293">
        <w:rPr>
          <w:rFonts w:ascii="Arial" w:eastAsia="Arial" w:hAnsi="Arial" w:cs="Arial"/>
          <w:color w:val="000000" w:themeColor="text1"/>
          <w:sz w:val="24"/>
          <w:szCs w:val="24"/>
          <w:lang w:val="de-DE"/>
        </w:rPr>
        <w:t xml:space="preserve"> und sorgen für Abriebfestigkeit, Korrosions</w:t>
      </w:r>
      <w:r w:rsidR="009567CB">
        <w:rPr>
          <w:rFonts w:ascii="Arial" w:eastAsia="Arial" w:hAnsi="Arial" w:cs="Arial"/>
          <w:color w:val="000000" w:themeColor="text1"/>
          <w:sz w:val="24"/>
          <w:szCs w:val="24"/>
          <w:lang w:val="de-DE"/>
        </w:rPr>
        <w:t>beständigkeit</w:t>
      </w:r>
      <w:r w:rsidR="001A5293" w:rsidRPr="001A5293">
        <w:rPr>
          <w:rFonts w:ascii="Arial" w:eastAsia="Arial" w:hAnsi="Arial" w:cs="Arial"/>
          <w:color w:val="000000" w:themeColor="text1"/>
          <w:sz w:val="24"/>
          <w:szCs w:val="24"/>
          <w:lang w:val="de-DE"/>
        </w:rPr>
        <w:t xml:space="preserve">, </w:t>
      </w:r>
      <w:r w:rsidR="009567CB">
        <w:rPr>
          <w:rFonts w:ascii="Arial" w:eastAsia="Arial" w:hAnsi="Arial" w:cs="Arial"/>
          <w:color w:val="000000" w:themeColor="text1"/>
          <w:sz w:val="24"/>
          <w:szCs w:val="24"/>
          <w:lang w:val="de-DE"/>
        </w:rPr>
        <w:t xml:space="preserve">optisch </w:t>
      </w:r>
      <w:r w:rsidR="001A5293" w:rsidRPr="001A5293">
        <w:rPr>
          <w:rFonts w:ascii="Arial" w:eastAsia="Arial" w:hAnsi="Arial" w:cs="Arial"/>
          <w:color w:val="000000" w:themeColor="text1"/>
          <w:sz w:val="24"/>
          <w:szCs w:val="24"/>
          <w:lang w:val="de-DE"/>
        </w:rPr>
        <w:t xml:space="preserve">glatte Oberflächen und erhöhte mechanische </w:t>
      </w:r>
      <w:r w:rsidR="009567CB">
        <w:rPr>
          <w:rFonts w:ascii="Arial" w:eastAsia="Arial" w:hAnsi="Arial" w:cs="Arial"/>
          <w:color w:val="000000" w:themeColor="text1"/>
          <w:sz w:val="24"/>
          <w:szCs w:val="24"/>
          <w:lang w:val="de-DE"/>
        </w:rPr>
        <w:t>Belastbarkeit</w:t>
      </w:r>
      <w:r w:rsidR="001A5293" w:rsidRPr="001A5293">
        <w:rPr>
          <w:rFonts w:ascii="Arial" w:eastAsia="Arial" w:hAnsi="Arial" w:cs="Arial"/>
          <w:color w:val="000000" w:themeColor="text1"/>
          <w:sz w:val="24"/>
          <w:szCs w:val="24"/>
          <w:lang w:val="de-DE"/>
        </w:rPr>
        <w:t xml:space="preserve">. Vliesstofflösungen </w:t>
      </w:r>
      <w:r w:rsidR="009567CB">
        <w:rPr>
          <w:rFonts w:ascii="Arial" w:eastAsia="Arial" w:hAnsi="Arial" w:cs="Arial"/>
          <w:color w:val="000000" w:themeColor="text1"/>
          <w:sz w:val="24"/>
          <w:szCs w:val="24"/>
          <w:lang w:val="de-DE"/>
        </w:rPr>
        <w:t xml:space="preserve">von </w:t>
      </w:r>
      <w:r w:rsidR="009567CB" w:rsidRPr="002A7997">
        <w:rPr>
          <w:rFonts w:ascii="Arial" w:eastAsia="Arial" w:hAnsi="Arial" w:cs="Arial"/>
          <w:color w:val="000000" w:themeColor="text1"/>
          <w:sz w:val="24"/>
          <w:szCs w:val="24"/>
          <w:lang w:val="de-DE"/>
        </w:rPr>
        <w:t>Freudenberg</w:t>
      </w:r>
      <w:r w:rsidR="009567CB">
        <w:rPr>
          <w:rFonts w:ascii="Arial" w:eastAsia="Arial" w:hAnsi="Arial" w:cs="Arial"/>
          <w:color w:val="000000" w:themeColor="text1"/>
          <w:sz w:val="24"/>
          <w:szCs w:val="24"/>
          <w:lang w:val="de-DE"/>
        </w:rPr>
        <w:t xml:space="preserve"> </w:t>
      </w:r>
      <w:r w:rsidR="00E43603">
        <w:rPr>
          <w:rFonts w:ascii="Arial" w:eastAsia="Arial" w:hAnsi="Arial" w:cs="Arial"/>
          <w:color w:val="000000" w:themeColor="text1"/>
          <w:sz w:val="24"/>
          <w:szCs w:val="24"/>
          <w:lang w:val="de-DE"/>
        </w:rPr>
        <w:lastRenderedPageBreak/>
        <w:t xml:space="preserve">überzeugen </w:t>
      </w:r>
      <w:r w:rsidR="001A5293" w:rsidRPr="001A5293">
        <w:rPr>
          <w:rFonts w:ascii="Arial" w:eastAsia="Arial" w:hAnsi="Arial" w:cs="Arial"/>
          <w:color w:val="000000" w:themeColor="text1"/>
          <w:sz w:val="24"/>
          <w:szCs w:val="24"/>
          <w:lang w:val="de-DE"/>
        </w:rPr>
        <w:t>in all diesen Aspekten</w:t>
      </w:r>
      <w:r w:rsidR="006101B7">
        <w:rPr>
          <w:rFonts w:ascii="Arial" w:eastAsia="Arial" w:hAnsi="Arial" w:cs="Arial"/>
          <w:color w:val="000000" w:themeColor="text1"/>
          <w:sz w:val="24"/>
          <w:szCs w:val="24"/>
          <w:lang w:val="de-DE"/>
        </w:rPr>
        <w:t xml:space="preserve"> durch exzellente Leistungsfähigkeit</w:t>
      </w:r>
      <w:r w:rsidR="00E43603">
        <w:rPr>
          <w:rFonts w:ascii="Arial" w:eastAsia="Arial" w:hAnsi="Arial" w:cs="Arial"/>
          <w:color w:val="000000" w:themeColor="text1"/>
          <w:sz w:val="24"/>
          <w:szCs w:val="24"/>
          <w:lang w:val="de-DE"/>
        </w:rPr>
        <w:t>. Da</w:t>
      </w:r>
      <w:r w:rsidR="00703D48">
        <w:rPr>
          <w:rFonts w:ascii="Arial" w:eastAsia="Arial" w:hAnsi="Arial" w:cs="Arial"/>
          <w:color w:val="000000" w:themeColor="text1"/>
          <w:sz w:val="24"/>
          <w:szCs w:val="24"/>
          <w:lang w:val="de-DE"/>
        </w:rPr>
        <w:t>her</w:t>
      </w:r>
      <w:r w:rsidR="00E43603">
        <w:rPr>
          <w:rFonts w:ascii="Arial" w:eastAsia="Arial" w:hAnsi="Arial" w:cs="Arial"/>
          <w:color w:val="000000" w:themeColor="text1"/>
          <w:sz w:val="24"/>
          <w:szCs w:val="24"/>
          <w:lang w:val="de-DE"/>
        </w:rPr>
        <w:t xml:space="preserve"> sind sie </w:t>
      </w:r>
      <w:r w:rsidR="003815C1" w:rsidRPr="008D4FD2">
        <w:rPr>
          <w:rFonts w:ascii="Arial" w:eastAsia="Arial" w:hAnsi="Arial" w:cs="Arial"/>
          <w:color w:val="000000" w:themeColor="text1"/>
          <w:sz w:val="24"/>
          <w:szCs w:val="24"/>
          <w:lang w:val="de-DE"/>
        </w:rPr>
        <w:t>ideal</w:t>
      </w:r>
      <w:r w:rsidR="003815C1">
        <w:rPr>
          <w:rFonts w:ascii="Arial" w:eastAsia="Arial" w:hAnsi="Arial" w:cs="Arial"/>
          <w:color w:val="000000" w:themeColor="text1"/>
          <w:sz w:val="24"/>
          <w:szCs w:val="24"/>
          <w:lang w:val="de-DE"/>
        </w:rPr>
        <w:t xml:space="preserve"> </w:t>
      </w:r>
      <w:r w:rsidR="001A5293" w:rsidRPr="001A5293">
        <w:rPr>
          <w:rFonts w:ascii="Arial" w:eastAsia="Arial" w:hAnsi="Arial" w:cs="Arial"/>
          <w:color w:val="000000" w:themeColor="text1"/>
          <w:sz w:val="24"/>
          <w:szCs w:val="24"/>
          <w:lang w:val="de-DE"/>
        </w:rPr>
        <w:t xml:space="preserve">für eine breite Palette von </w:t>
      </w:r>
      <w:r w:rsidR="003815C1" w:rsidRPr="008D4FD2">
        <w:rPr>
          <w:rFonts w:ascii="Arial" w:eastAsia="Arial" w:hAnsi="Arial" w:cs="Arial"/>
          <w:color w:val="000000" w:themeColor="text1"/>
          <w:sz w:val="24"/>
          <w:szCs w:val="24"/>
          <w:lang w:val="de-DE"/>
        </w:rPr>
        <w:t>GFK-</w:t>
      </w:r>
      <w:r w:rsidR="001A5293" w:rsidRPr="001A5293">
        <w:rPr>
          <w:rFonts w:ascii="Arial" w:eastAsia="Arial" w:hAnsi="Arial" w:cs="Arial"/>
          <w:color w:val="000000" w:themeColor="text1"/>
          <w:sz w:val="24"/>
          <w:szCs w:val="24"/>
          <w:lang w:val="de-DE"/>
        </w:rPr>
        <w:t>Anwendungen</w:t>
      </w:r>
      <w:r w:rsidR="008D4FD2">
        <w:rPr>
          <w:rFonts w:ascii="Arial" w:eastAsia="Arial" w:hAnsi="Arial" w:cs="Arial"/>
          <w:color w:val="000000" w:themeColor="text1"/>
          <w:sz w:val="24"/>
          <w:szCs w:val="24"/>
          <w:lang w:val="de-DE"/>
        </w:rPr>
        <w:t>.</w:t>
      </w:r>
    </w:p>
    <w:p w14:paraId="18F05CE4" w14:textId="77777777" w:rsidR="001A5293" w:rsidRPr="00703D48" w:rsidRDefault="001A5293" w:rsidP="00ED46A4">
      <w:pPr>
        <w:spacing w:after="0" w:line="360" w:lineRule="auto"/>
        <w:jc w:val="both"/>
        <w:rPr>
          <w:rFonts w:ascii="Arial" w:eastAsia="Arial" w:hAnsi="Arial" w:cs="Arial"/>
          <w:color w:val="000000" w:themeColor="text1"/>
          <w:sz w:val="24"/>
          <w:szCs w:val="24"/>
          <w:lang w:val="de-DE"/>
        </w:rPr>
      </w:pPr>
    </w:p>
    <w:bookmarkEnd w:id="4"/>
    <w:bookmarkEnd w:id="5"/>
    <w:p w14:paraId="60BE5C01" w14:textId="6E4275CA" w:rsidR="00ED46A4" w:rsidRPr="006101B7" w:rsidRDefault="00E43603" w:rsidP="00ED46A4">
      <w:pPr>
        <w:spacing w:after="0" w:line="360" w:lineRule="auto"/>
        <w:jc w:val="both"/>
        <w:rPr>
          <w:rFonts w:ascii="Arial" w:eastAsia="Arial" w:hAnsi="Arial" w:cs="Arial"/>
          <w:b/>
          <w:color w:val="000000" w:themeColor="text1"/>
          <w:sz w:val="24"/>
          <w:szCs w:val="24"/>
          <w:lang w:val="de-DE"/>
        </w:rPr>
      </w:pPr>
      <w:r w:rsidRPr="006101B7">
        <w:rPr>
          <w:rFonts w:ascii="Arial" w:eastAsia="Arial" w:hAnsi="Arial" w:cs="Arial"/>
          <w:b/>
          <w:color w:val="000000" w:themeColor="text1"/>
          <w:sz w:val="24"/>
          <w:szCs w:val="24"/>
          <w:lang w:val="de-DE"/>
        </w:rPr>
        <w:t xml:space="preserve">Hocheffiziente Durchflussmedien und Abstandhalter </w:t>
      </w:r>
      <w:r w:rsidR="006101B7" w:rsidRPr="00E43603">
        <w:rPr>
          <w:rFonts w:ascii="Arial" w:eastAsia="Arial" w:hAnsi="Arial" w:cs="Arial"/>
          <w:b/>
          <w:color w:val="000000" w:themeColor="text1"/>
          <w:sz w:val="24"/>
          <w:szCs w:val="24"/>
          <w:lang w:val="de-DE"/>
        </w:rPr>
        <w:t>für die Herstellung von Verbundwerkstoffen</w:t>
      </w:r>
      <w:r w:rsidR="00377E35">
        <w:rPr>
          <w:rFonts w:ascii="Arial" w:eastAsia="Arial" w:hAnsi="Arial" w:cs="Arial"/>
          <w:b/>
          <w:color w:val="000000" w:themeColor="text1"/>
          <w:sz w:val="24"/>
          <w:szCs w:val="24"/>
          <w:lang w:val="de-DE"/>
        </w:rPr>
        <w:t>.</w:t>
      </w:r>
    </w:p>
    <w:bookmarkEnd w:id="2"/>
    <w:p w14:paraId="60999B54" w14:textId="6D630490" w:rsidR="00E43603" w:rsidRPr="008D4FD2" w:rsidRDefault="00E43603" w:rsidP="00E43603">
      <w:pPr>
        <w:spacing w:after="0" w:line="360" w:lineRule="auto"/>
        <w:jc w:val="both"/>
        <w:rPr>
          <w:rFonts w:ascii="Arial" w:eastAsia="Arial" w:hAnsi="Arial" w:cs="Arial"/>
          <w:color w:val="000000" w:themeColor="text1"/>
          <w:lang w:val="de-DE"/>
        </w:rPr>
      </w:pPr>
      <w:r w:rsidRPr="00E43603">
        <w:rPr>
          <w:rFonts w:ascii="Arial" w:eastAsia="Arial" w:hAnsi="Arial" w:cs="Arial"/>
          <w:color w:val="000000" w:themeColor="text1"/>
          <w:lang w:val="de-DE"/>
        </w:rPr>
        <w:t xml:space="preserve">Die Produkte von </w:t>
      </w:r>
      <w:proofErr w:type="spellStart"/>
      <w:r>
        <w:rPr>
          <w:rFonts w:ascii="Arial" w:eastAsia="Arial" w:hAnsi="Arial" w:cs="Arial"/>
          <w:color w:val="000000" w:themeColor="text1"/>
          <w:lang w:val="de-DE"/>
        </w:rPr>
        <w:t>Enka</w:t>
      </w:r>
      <w:proofErr w:type="spellEnd"/>
      <w:r w:rsidRPr="00E43603">
        <w:rPr>
          <w:rFonts w:ascii="Arial" w:eastAsia="Arial" w:hAnsi="Arial" w:cs="Arial"/>
          <w:color w:val="000000" w:themeColor="text1"/>
          <w:vertAlign w:val="superscript"/>
          <w:lang w:val="de-DE"/>
        </w:rPr>
        <w:t>®</w:t>
      </w:r>
      <w:r w:rsidRPr="00E43603">
        <w:rPr>
          <w:rFonts w:ascii="Arial" w:eastAsia="Arial" w:hAnsi="Arial" w:cs="Arial"/>
          <w:color w:val="000000" w:themeColor="text1"/>
          <w:lang w:val="de-DE"/>
        </w:rPr>
        <w:t xml:space="preserve"> Solutions sind für effizient</w:t>
      </w:r>
      <w:r w:rsidR="00377E35">
        <w:rPr>
          <w:rFonts w:ascii="Arial" w:eastAsia="Arial" w:hAnsi="Arial" w:cs="Arial"/>
          <w:color w:val="000000" w:themeColor="text1"/>
          <w:lang w:val="de-DE"/>
        </w:rPr>
        <w:t>e</w:t>
      </w:r>
      <w:r w:rsidR="008D4FD2">
        <w:rPr>
          <w:rFonts w:ascii="Arial" w:eastAsia="Arial" w:hAnsi="Arial" w:cs="Arial"/>
          <w:color w:val="000000" w:themeColor="text1"/>
          <w:lang w:val="de-DE"/>
        </w:rPr>
        <w:t xml:space="preserve"> Harzinfusions</w:t>
      </w:r>
      <w:r w:rsidRPr="00E43603">
        <w:rPr>
          <w:rFonts w:ascii="Arial" w:eastAsia="Arial" w:hAnsi="Arial" w:cs="Arial"/>
          <w:color w:val="000000" w:themeColor="text1"/>
          <w:lang w:val="de-DE"/>
        </w:rPr>
        <w:t>- und Schaum</w:t>
      </w:r>
      <w:r>
        <w:rPr>
          <w:rFonts w:ascii="Arial" w:eastAsia="Arial" w:hAnsi="Arial" w:cs="Arial"/>
          <w:color w:val="000000" w:themeColor="text1"/>
          <w:lang w:val="de-DE"/>
        </w:rPr>
        <w:t>spritzguss</w:t>
      </w:r>
      <w:r w:rsidRPr="00E43603">
        <w:rPr>
          <w:rFonts w:ascii="Arial" w:eastAsia="Arial" w:hAnsi="Arial" w:cs="Arial"/>
          <w:color w:val="000000" w:themeColor="text1"/>
          <w:lang w:val="de-DE"/>
        </w:rPr>
        <w:t>verfahren konzipiert. Dank ihrer charakteristischen 3D-</w:t>
      </w:r>
      <w:r w:rsidR="00D90BA3">
        <w:rPr>
          <w:rFonts w:ascii="Arial" w:eastAsia="Arial" w:hAnsi="Arial" w:cs="Arial"/>
          <w:color w:val="000000" w:themeColor="text1"/>
          <w:lang w:val="de-DE"/>
        </w:rPr>
        <w:t>Strukturen aus verschränkten P</w:t>
      </w:r>
      <w:r w:rsidRPr="00E43603">
        <w:rPr>
          <w:rFonts w:ascii="Arial" w:eastAsia="Arial" w:hAnsi="Arial" w:cs="Arial"/>
          <w:color w:val="000000" w:themeColor="text1"/>
          <w:lang w:val="de-DE"/>
        </w:rPr>
        <w:t>olymer</w:t>
      </w:r>
      <w:r w:rsidR="00D90BA3">
        <w:rPr>
          <w:rFonts w:ascii="Arial" w:eastAsia="Arial" w:hAnsi="Arial" w:cs="Arial"/>
          <w:color w:val="000000" w:themeColor="text1"/>
          <w:lang w:val="de-DE"/>
        </w:rPr>
        <w:t>f</w:t>
      </w:r>
      <w:r w:rsidRPr="00E43603">
        <w:rPr>
          <w:rFonts w:ascii="Arial" w:eastAsia="Arial" w:hAnsi="Arial" w:cs="Arial"/>
          <w:color w:val="000000" w:themeColor="text1"/>
          <w:lang w:val="de-DE"/>
        </w:rPr>
        <w:t>ilament</w:t>
      </w:r>
      <w:r w:rsidR="00D90BA3">
        <w:rPr>
          <w:rFonts w:ascii="Arial" w:eastAsia="Arial" w:hAnsi="Arial" w:cs="Arial"/>
          <w:color w:val="000000" w:themeColor="text1"/>
          <w:lang w:val="de-DE"/>
        </w:rPr>
        <w:t xml:space="preserve">en </w:t>
      </w:r>
      <w:r w:rsidRPr="00E43603">
        <w:rPr>
          <w:rFonts w:ascii="Arial" w:eastAsia="Arial" w:hAnsi="Arial" w:cs="Arial"/>
          <w:color w:val="000000" w:themeColor="text1"/>
          <w:lang w:val="de-DE"/>
        </w:rPr>
        <w:t xml:space="preserve">eignen sie sich hervorragend als </w:t>
      </w:r>
      <w:r w:rsidR="006101B7">
        <w:rPr>
          <w:rFonts w:ascii="Arial" w:eastAsia="Arial" w:hAnsi="Arial" w:cs="Arial"/>
          <w:color w:val="000000" w:themeColor="text1"/>
          <w:lang w:val="de-DE"/>
        </w:rPr>
        <w:t>Durchf</w:t>
      </w:r>
      <w:r w:rsidRPr="00E43603">
        <w:rPr>
          <w:rFonts w:ascii="Arial" w:eastAsia="Arial" w:hAnsi="Arial" w:cs="Arial"/>
          <w:color w:val="000000" w:themeColor="text1"/>
          <w:lang w:val="de-DE"/>
        </w:rPr>
        <w:t>l</w:t>
      </w:r>
      <w:r w:rsidR="006101B7">
        <w:rPr>
          <w:rFonts w:ascii="Arial" w:eastAsia="Arial" w:hAnsi="Arial" w:cs="Arial"/>
          <w:color w:val="000000" w:themeColor="text1"/>
          <w:lang w:val="de-DE"/>
        </w:rPr>
        <w:t>uss</w:t>
      </w:r>
      <w:r w:rsidRPr="00E43603">
        <w:rPr>
          <w:rFonts w:ascii="Arial" w:eastAsia="Arial" w:hAnsi="Arial" w:cs="Arial"/>
          <w:color w:val="000000" w:themeColor="text1"/>
          <w:lang w:val="de-DE"/>
        </w:rPr>
        <w:t xml:space="preserve">medien und Abstandhalter </w:t>
      </w:r>
      <w:r w:rsidR="00D90BA3">
        <w:rPr>
          <w:rFonts w:ascii="Arial" w:eastAsia="Arial" w:hAnsi="Arial" w:cs="Arial"/>
          <w:color w:val="000000" w:themeColor="text1"/>
          <w:lang w:val="de-DE"/>
        </w:rPr>
        <w:t xml:space="preserve">bei der Herstellung von </w:t>
      </w:r>
      <w:r w:rsidR="008D4FD2">
        <w:rPr>
          <w:rFonts w:ascii="Arial" w:eastAsia="Arial" w:hAnsi="Arial" w:cs="Arial"/>
          <w:color w:val="000000" w:themeColor="text1"/>
          <w:lang w:val="de-DE"/>
        </w:rPr>
        <w:t>Verbundwerkstoffen.</w:t>
      </w:r>
      <w:r w:rsidR="00A86655">
        <w:rPr>
          <w:rFonts w:ascii="Arial" w:eastAsia="Arial" w:hAnsi="Arial" w:cs="Arial"/>
          <w:color w:val="000000" w:themeColor="text1"/>
          <w:lang w:val="de-DE"/>
        </w:rPr>
        <w:t xml:space="preserve"> </w:t>
      </w:r>
    </w:p>
    <w:p w14:paraId="2383478B" w14:textId="51E2F793" w:rsidR="00E43603" w:rsidRPr="00E43603" w:rsidRDefault="00381EA2" w:rsidP="00E43603">
      <w:pPr>
        <w:spacing w:after="0" w:line="360" w:lineRule="auto"/>
        <w:jc w:val="both"/>
        <w:rPr>
          <w:rFonts w:ascii="Arial" w:eastAsia="Arial" w:hAnsi="Arial" w:cs="Arial"/>
          <w:color w:val="000000" w:themeColor="text1"/>
          <w:lang w:val="de-DE"/>
        </w:rPr>
      </w:pPr>
      <w:r>
        <w:rPr>
          <w:rFonts w:ascii="Arial" w:eastAsia="Arial" w:hAnsi="Arial" w:cs="Arial"/>
          <w:color w:val="000000" w:themeColor="text1"/>
          <w:lang w:val="de-DE"/>
        </w:rPr>
        <w:t>Durchf</w:t>
      </w:r>
      <w:r w:rsidRPr="00E43603">
        <w:rPr>
          <w:rFonts w:ascii="Arial" w:eastAsia="Arial" w:hAnsi="Arial" w:cs="Arial"/>
          <w:color w:val="000000" w:themeColor="text1"/>
          <w:lang w:val="de-DE"/>
        </w:rPr>
        <w:t>l</w:t>
      </w:r>
      <w:r>
        <w:rPr>
          <w:rFonts w:ascii="Arial" w:eastAsia="Arial" w:hAnsi="Arial" w:cs="Arial"/>
          <w:color w:val="000000" w:themeColor="text1"/>
          <w:lang w:val="de-DE"/>
        </w:rPr>
        <w:t>uss</w:t>
      </w:r>
      <w:r w:rsidRPr="00E43603">
        <w:rPr>
          <w:rFonts w:ascii="Arial" w:eastAsia="Arial" w:hAnsi="Arial" w:cs="Arial"/>
          <w:color w:val="000000" w:themeColor="text1"/>
          <w:lang w:val="de-DE"/>
        </w:rPr>
        <w:t>medien</w:t>
      </w:r>
      <w:r w:rsidR="00D90BA3">
        <w:rPr>
          <w:rFonts w:ascii="Arial" w:eastAsia="Arial" w:hAnsi="Arial" w:cs="Arial"/>
          <w:color w:val="000000" w:themeColor="text1"/>
          <w:lang w:val="de-DE"/>
        </w:rPr>
        <w:t xml:space="preserve"> von </w:t>
      </w:r>
      <w:proofErr w:type="spellStart"/>
      <w:r w:rsidR="00D90BA3">
        <w:rPr>
          <w:rFonts w:ascii="Arial" w:eastAsia="Arial" w:hAnsi="Arial" w:cs="Arial"/>
          <w:color w:val="000000" w:themeColor="text1"/>
          <w:lang w:val="de-DE"/>
        </w:rPr>
        <w:t>Enka</w:t>
      </w:r>
      <w:proofErr w:type="spellEnd"/>
      <w:r w:rsidR="00D90BA3" w:rsidRPr="00E43603">
        <w:rPr>
          <w:rFonts w:ascii="Arial" w:eastAsia="Arial" w:hAnsi="Arial" w:cs="Arial"/>
          <w:color w:val="000000" w:themeColor="text1"/>
          <w:vertAlign w:val="superscript"/>
          <w:lang w:val="de-DE"/>
        </w:rPr>
        <w:t>®</w:t>
      </w:r>
      <w:r w:rsidR="003F7986">
        <w:rPr>
          <w:rFonts w:ascii="Arial" w:eastAsia="Arial" w:hAnsi="Arial" w:cs="Arial"/>
          <w:color w:val="000000" w:themeColor="text1"/>
          <w:vertAlign w:val="superscript"/>
          <w:lang w:val="de-DE"/>
        </w:rPr>
        <w:t xml:space="preserve"> </w:t>
      </w:r>
      <w:r w:rsidR="00E43603" w:rsidRPr="00E43603">
        <w:rPr>
          <w:rFonts w:ascii="Arial" w:eastAsia="Arial" w:hAnsi="Arial" w:cs="Arial"/>
          <w:color w:val="000000" w:themeColor="text1"/>
          <w:lang w:val="de-DE"/>
        </w:rPr>
        <w:t xml:space="preserve">Solutions für das vakuumunterstützte </w:t>
      </w:r>
      <w:proofErr w:type="spellStart"/>
      <w:r w:rsidR="00E43603" w:rsidRPr="00E43603">
        <w:rPr>
          <w:rFonts w:ascii="Arial" w:eastAsia="Arial" w:hAnsi="Arial" w:cs="Arial"/>
          <w:color w:val="000000" w:themeColor="text1"/>
          <w:lang w:val="de-DE"/>
        </w:rPr>
        <w:t>Resin</w:t>
      </w:r>
      <w:proofErr w:type="spellEnd"/>
      <w:r w:rsidR="00E43603" w:rsidRPr="00E43603">
        <w:rPr>
          <w:rFonts w:ascii="Arial" w:eastAsia="Arial" w:hAnsi="Arial" w:cs="Arial"/>
          <w:color w:val="000000" w:themeColor="text1"/>
          <w:lang w:val="de-DE"/>
        </w:rPr>
        <w:t xml:space="preserve"> Transfer </w:t>
      </w:r>
      <w:proofErr w:type="spellStart"/>
      <w:r w:rsidR="00E43603" w:rsidRPr="00E43603">
        <w:rPr>
          <w:rFonts w:ascii="Arial" w:eastAsia="Arial" w:hAnsi="Arial" w:cs="Arial"/>
          <w:color w:val="000000" w:themeColor="text1"/>
          <w:lang w:val="de-DE"/>
        </w:rPr>
        <w:t>Molding</w:t>
      </w:r>
      <w:proofErr w:type="spellEnd"/>
      <w:r w:rsidR="00E43603" w:rsidRPr="00E43603">
        <w:rPr>
          <w:rFonts w:ascii="Arial" w:eastAsia="Arial" w:hAnsi="Arial" w:cs="Arial"/>
          <w:color w:val="000000" w:themeColor="text1"/>
          <w:lang w:val="de-DE"/>
        </w:rPr>
        <w:t xml:space="preserve"> (VARTM) und das </w:t>
      </w:r>
      <w:proofErr w:type="spellStart"/>
      <w:r w:rsidR="00E43603" w:rsidRPr="00E43603">
        <w:rPr>
          <w:rFonts w:ascii="Arial" w:eastAsia="Arial" w:hAnsi="Arial" w:cs="Arial"/>
          <w:color w:val="000000" w:themeColor="text1"/>
          <w:lang w:val="de-DE"/>
        </w:rPr>
        <w:t>Resin</w:t>
      </w:r>
      <w:proofErr w:type="spellEnd"/>
      <w:r w:rsidR="00E43603" w:rsidRPr="00E43603">
        <w:rPr>
          <w:rFonts w:ascii="Arial" w:eastAsia="Arial" w:hAnsi="Arial" w:cs="Arial"/>
          <w:color w:val="000000" w:themeColor="text1"/>
          <w:lang w:val="de-DE"/>
        </w:rPr>
        <w:t xml:space="preserve"> Transfer </w:t>
      </w:r>
      <w:proofErr w:type="spellStart"/>
      <w:r w:rsidR="00E43603" w:rsidRPr="00E43603">
        <w:rPr>
          <w:rFonts w:ascii="Arial" w:eastAsia="Arial" w:hAnsi="Arial" w:cs="Arial"/>
          <w:color w:val="000000" w:themeColor="text1"/>
          <w:lang w:val="de-DE"/>
        </w:rPr>
        <w:t>Molding</w:t>
      </w:r>
      <w:proofErr w:type="spellEnd"/>
      <w:r w:rsidR="00E43603" w:rsidRPr="00E43603">
        <w:rPr>
          <w:rFonts w:ascii="Arial" w:eastAsia="Arial" w:hAnsi="Arial" w:cs="Arial"/>
          <w:color w:val="000000" w:themeColor="text1"/>
          <w:lang w:val="de-DE"/>
        </w:rPr>
        <w:t xml:space="preserve"> (RTM)</w:t>
      </w:r>
      <w:r w:rsidR="00D90BA3">
        <w:rPr>
          <w:rFonts w:ascii="Arial" w:eastAsia="Arial" w:hAnsi="Arial" w:cs="Arial"/>
          <w:color w:val="000000" w:themeColor="text1"/>
          <w:lang w:val="de-DE"/>
        </w:rPr>
        <w:t xml:space="preserve"> ermö</w:t>
      </w:r>
      <w:r w:rsidR="008D4FD2">
        <w:rPr>
          <w:rFonts w:ascii="Arial" w:eastAsia="Arial" w:hAnsi="Arial" w:cs="Arial"/>
          <w:color w:val="000000" w:themeColor="text1"/>
          <w:lang w:val="de-DE"/>
        </w:rPr>
        <w:t xml:space="preserve">glichen extrem schnelle, </w:t>
      </w:r>
      <w:r w:rsidR="00E43603" w:rsidRPr="00E43603">
        <w:rPr>
          <w:rFonts w:ascii="Arial" w:eastAsia="Arial" w:hAnsi="Arial" w:cs="Arial"/>
          <w:color w:val="000000" w:themeColor="text1"/>
          <w:lang w:val="de-DE"/>
        </w:rPr>
        <w:t>zuverlässige Harz</w:t>
      </w:r>
      <w:r w:rsidR="008D4FD2">
        <w:rPr>
          <w:rFonts w:ascii="Arial" w:eastAsia="Arial" w:hAnsi="Arial" w:cs="Arial"/>
          <w:color w:val="000000" w:themeColor="text1"/>
          <w:lang w:val="de-DE"/>
        </w:rPr>
        <w:t>ströme- und Verteilung</w:t>
      </w:r>
      <w:r w:rsidR="008E707B">
        <w:rPr>
          <w:rFonts w:ascii="Arial" w:eastAsia="Arial" w:hAnsi="Arial" w:cs="Arial"/>
          <w:color w:val="000000" w:themeColor="text1"/>
          <w:lang w:val="de-DE"/>
        </w:rPr>
        <w:t xml:space="preserve">. </w:t>
      </w:r>
      <w:r w:rsidR="001A7B2B" w:rsidRPr="001A7B2B">
        <w:rPr>
          <w:rFonts w:ascii="Arial" w:eastAsia="Arial" w:hAnsi="Arial" w:cs="Arial"/>
          <w:color w:val="000000" w:themeColor="text1"/>
          <w:lang w:val="de-DE"/>
        </w:rPr>
        <w:t xml:space="preserve">Sie gewährleisten eine vollständige Benetzung der inneren Struktur, während die </w:t>
      </w:r>
      <w:proofErr w:type="spellStart"/>
      <w:r w:rsidR="001A7B2B" w:rsidRPr="001A7B2B">
        <w:rPr>
          <w:rFonts w:ascii="Arial" w:eastAsia="Arial" w:hAnsi="Arial" w:cs="Arial"/>
          <w:color w:val="000000" w:themeColor="text1"/>
          <w:lang w:val="de-DE"/>
        </w:rPr>
        <w:t>glasfaserverstärkten</w:t>
      </w:r>
      <w:proofErr w:type="spellEnd"/>
      <w:r w:rsidR="001A7B2B" w:rsidRPr="001A7B2B">
        <w:rPr>
          <w:rFonts w:ascii="Arial" w:eastAsia="Arial" w:hAnsi="Arial" w:cs="Arial"/>
          <w:color w:val="000000" w:themeColor="text1"/>
          <w:lang w:val="de-DE"/>
        </w:rPr>
        <w:t xml:space="preserve"> Netze und die Oberflächen der Komponenten an ihrem Platz bleiben.</w:t>
      </w:r>
      <w:r w:rsidR="001A7B2B">
        <w:rPr>
          <w:rFonts w:ascii="Arial" w:eastAsia="Arial" w:hAnsi="Arial" w:cs="Arial"/>
          <w:color w:val="000000" w:themeColor="text1"/>
          <w:lang w:val="de-DE"/>
        </w:rPr>
        <w:t xml:space="preserve"> </w:t>
      </w:r>
      <w:bookmarkStart w:id="6" w:name="_GoBack"/>
      <w:bookmarkEnd w:id="6"/>
      <w:r w:rsidR="00D90BA3">
        <w:rPr>
          <w:rFonts w:ascii="Arial" w:eastAsia="Arial" w:hAnsi="Arial" w:cs="Arial"/>
          <w:color w:val="000000" w:themeColor="text1"/>
          <w:lang w:val="de-DE"/>
        </w:rPr>
        <w:t xml:space="preserve">Dies führt zu einer </w:t>
      </w:r>
      <w:r w:rsidR="00E43603" w:rsidRPr="00E43603">
        <w:rPr>
          <w:rFonts w:ascii="Arial" w:eastAsia="Arial" w:hAnsi="Arial" w:cs="Arial"/>
          <w:color w:val="000000" w:themeColor="text1"/>
          <w:lang w:val="de-DE"/>
        </w:rPr>
        <w:t>bessere</w:t>
      </w:r>
      <w:r w:rsidR="003F7986">
        <w:rPr>
          <w:rFonts w:ascii="Arial" w:eastAsia="Arial" w:hAnsi="Arial" w:cs="Arial"/>
          <w:color w:val="000000" w:themeColor="text1"/>
          <w:lang w:val="de-DE"/>
        </w:rPr>
        <w:t>n</w:t>
      </w:r>
      <w:r w:rsidR="00E43603" w:rsidRPr="00E43603">
        <w:rPr>
          <w:rFonts w:ascii="Arial" w:eastAsia="Arial" w:hAnsi="Arial" w:cs="Arial"/>
          <w:color w:val="000000" w:themeColor="text1"/>
          <w:lang w:val="de-DE"/>
        </w:rPr>
        <w:t xml:space="preserve"> </w:t>
      </w:r>
      <w:r w:rsidR="003F7986">
        <w:rPr>
          <w:rFonts w:ascii="Arial" w:eastAsia="Arial" w:hAnsi="Arial" w:cs="Arial"/>
          <w:color w:val="000000" w:themeColor="text1"/>
          <w:lang w:val="de-DE"/>
        </w:rPr>
        <w:t>Bi</w:t>
      </w:r>
      <w:r w:rsidR="00E43603" w:rsidRPr="00E43603">
        <w:rPr>
          <w:rFonts w:ascii="Arial" w:eastAsia="Arial" w:hAnsi="Arial" w:cs="Arial"/>
          <w:color w:val="000000" w:themeColor="text1"/>
          <w:lang w:val="de-DE"/>
        </w:rPr>
        <w:t xml:space="preserve">ndung, </w:t>
      </w:r>
      <w:r w:rsidR="003F7986">
        <w:rPr>
          <w:rFonts w:ascii="Arial" w:eastAsia="Arial" w:hAnsi="Arial" w:cs="Arial"/>
          <w:color w:val="000000" w:themeColor="text1"/>
          <w:lang w:val="de-DE"/>
        </w:rPr>
        <w:t xml:space="preserve">optimierten </w:t>
      </w:r>
      <w:r w:rsidR="00E43603" w:rsidRPr="00E43603">
        <w:rPr>
          <w:rFonts w:ascii="Arial" w:eastAsia="Arial" w:hAnsi="Arial" w:cs="Arial"/>
          <w:color w:val="000000" w:themeColor="text1"/>
          <w:lang w:val="de-DE"/>
        </w:rPr>
        <w:t>mechanische</w:t>
      </w:r>
      <w:r w:rsidR="003F7986">
        <w:rPr>
          <w:rFonts w:ascii="Arial" w:eastAsia="Arial" w:hAnsi="Arial" w:cs="Arial"/>
          <w:color w:val="000000" w:themeColor="text1"/>
          <w:lang w:val="de-DE"/>
        </w:rPr>
        <w:t>n</w:t>
      </w:r>
      <w:r w:rsidR="00E43603" w:rsidRPr="00E43603">
        <w:rPr>
          <w:rFonts w:ascii="Arial" w:eastAsia="Arial" w:hAnsi="Arial" w:cs="Arial"/>
          <w:color w:val="000000" w:themeColor="text1"/>
          <w:lang w:val="de-DE"/>
        </w:rPr>
        <w:t xml:space="preserve"> Eigenschaften und </w:t>
      </w:r>
      <w:r w:rsidR="008D4FD2">
        <w:rPr>
          <w:rFonts w:ascii="Arial" w:eastAsia="Arial" w:hAnsi="Arial" w:cs="Arial"/>
          <w:color w:val="000000" w:themeColor="text1"/>
          <w:lang w:val="de-DE"/>
        </w:rPr>
        <w:t xml:space="preserve">damit </w:t>
      </w:r>
      <w:r w:rsidR="00366BB8">
        <w:rPr>
          <w:rFonts w:ascii="Arial" w:eastAsia="Arial" w:hAnsi="Arial" w:cs="Arial"/>
          <w:color w:val="000000" w:themeColor="text1"/>
          <w:lang w:val="de-DE"/>
        </w:rPr>
        <w:t>zu einer geringeren Nachbearbeitung.</w:t>
      </w:r>
      <w:r w:rsidR="003F7986">
        <w:rPr>
          <w:rFonts w:ascii="Arial" w:eastAsia="Arial" w:hAnsi="Arial" w:cs="Arial"/>
          <w:color w:val="000000" w:themeColor="text1"/>
          <w:lang w:val="de-DE"/>
        </w:rPr>
        <w:t xml:space="preserve"> </w:t>
      </w:r>
      <w:r w:rsidR="00E43603" w:rsidRPr="00E43603">
        <w:rPr>
          <w:rFonts w:ascii="Arial" w:eastAsia="Arial" w:hAnsi="Arial" w:cs="Arial"/>
          <w:color w:val="000000" w:themeColor="text1"/>
          <w:lang w:val="de-DE"/>
        </w:rPr>
        <w:t xml:space="preserve">Abstandhalter von </w:t>
      </w:r>
      <w:proofErr w:type="spellStart"/>
      <w:r w:rsidR="003F7986">
        <w:rPr>
          <w:rFonts w:ascii="Arial" w:eastAsia="Arial" w:hAnsi="Arial" w:cs="Arial"/>
          <w:color w:val="000000" w:themeColor="text1"/>
          <w:lang w:val="de-DE"/>
        </w:rPr>
        <w:t>Enka</w:t>
      </w:r>
      <w:proofErr w:type="spellEnd"/>
      <w:r w:rsidR="003F7986" w:rsidRPr="00E43603">
        <w:rPr>
          <w:rFonts w:ascii="Arial" w:eastAsia="Arial" w:hAnsi="Arial" w:cs="Arial"/>
          <w:color w:val="000000" w:themeColor="text1"/>
          <w:vertAlign w:val="superscript"/>
          <w:lang w:val="de-DE"/>
        </w:rPr>
        <w:t>®</w:t>
      </w:r>
      <w:r w:rsidR="003F7986">
        <w:rPr>
          <w:rFonts w:ascii="Arial" w:eastAsia="Arial" w:hAnsi="Arial" w:cs="Arial"/>
          <w:color w:val="000000" w:themeColor="text1"/>
          <w:vertAlign w:val="superscript"/>
          <w:lang w:val="de-DE"/>
        </w:rPr>
        <w:t xml:space="preserve"> </w:t>
      </w:r>
      <w:r w:rsidR="00E43603" w:rsidRPr="00E43603">
        <w:rPr>
          <w:rFonts w:ascii="Arial" w:eastAsia="Arial" w:hAnsi="Arial" w:cs="Arial"/>
          <w:color w:val="000000" w:themeColor="text1"/>
          <w:lang w:val="de-DE"/>
        </w:rPr>
        <w:t>Solutions, d</w:t>
      </w:r>
      <w:r w:rsidR="004B229B">
        <w:rPr>
          <w:rFonts w:ascii="Arial" w:eastAsia="Arial" w:hAnsi="Arial" w:cs="Arial"/>
          <w:color w:val="000000" w:themeColor="text1"/>
          <w:lang w:val="de-DE"/>
        </w:rPr>
        <w:t>ie</w:t>
      </w:r>
      <w:r w:rsidR="00E43603" w:rsidRPr="00E43603">
        <w:rPr>
          <w:rFonts w:ascii="Arial" w:eastAsia="Arial" w:hAnsi="Arial" w:cs="Arial"/>
          <w:color w:val="000000" w:themeColor="text1"/>
          <w:lang w:val="de-DE"/>
        </w:rPr>
        <w:t xml:space="preserve"> bei </w:t>
      </w:r>
      <w:r w:rsidR="004B229B">
        <w:rPr>
          <w:rFonts w:ascii="Arial" w:eastAsia="Arial" w:hAnsi="Arial" w:cs="Arial"/>
          <w:color w:val="000000" w:themeColor="text1"/>
          <w:lang w:val="de-DE"/>
        </w:rPr>
        <w:t>RIM-Verfahren (</w:t>
      </w:r>
      <w:proofErr w:type="spellStart"/>
      <w:r w:rsidR="004B229B">
        <w:rPr>
          <w:rFonts w:ascii="Arial" w:eastAsia="Arial" w:hAnsi="Arial" w:cs="Arial"/>
          <w:color w:val="000000" w:themeColor="text1"/>
          <w:lang w:val="de-DE"/>
        </w:rPr>
        <w:t>reaction</w:t>
      </w:r>
      <w:proofErr w:type="spellEnd"/>
      <w:r w:rsidR="004B229B">
        <w:rPr>
          <w:rFonts w:ascii="Arial" w:eastAsia="Arial" w:hAnsi="Arial" w:cs="Arial"/>
          <w:color w:val="000000" w:themeColor="text1"/>
          <w:lang w:val="de-DE"/>
        </w:rPr>
        <w:t xml:space="preserve"> </w:t>
      </w:r>
      <w:proofErr w:type="spellStart"/>
      <w:r w:rsidR="004B229B">
        <w:rPr>
          <w:rFonts w:ascii="Arial" w:eastAsia="Arial" w:hAnsi="Arial" w:cs="Arial"/>
          <w:color w:val="000000" w:themeColor="text1"/>
          <w:lang w:val="de-DE"/>
        </w:rPr>
        <w:t>injection</w:t>
      </w:r>
      <w:proofErr w:type="spellEnd"/>
      <w:r w:rsidR="004B229B">
        <w:rPr>
          <w:rFonts w:ascii="Arial" w:eastAsia="Arial" w:hAnsi="Arial" w:cs="Arial"/>
          <w:color w:val="000000" w:themeColor="text1"/>
          <w:lang w:val="de-DE"/>
        </w:rPr>
        <w:t xml:space="preserve"> </w:t>
      </w:r>
      <w:proofErr w:type="spellStart"/>
      <w:r w:rsidR="004B229B">
        <w:rPr>
          <w:rFonts w:ascii="Arial" w:eastAsia="Arial" w:hAnsi="Arial" w:cs="Arial"/>
          <w:color w:val="000000" w:themeColor="text1"/>
          <w:lang w:val="de-DE"/>
        </w:rPr>
        <w:t>molding</w:t>
      </w:r>
      <w:proofErr w:type="spellEnd"/>
      <w:r w:rsidR="004B229B">
        <w:rPr>
          <w:rFonts w:ascii="Arial" w:eastAsia="Arial" w:hAnsi="Arial" w:cs="Arial"/>
          <w:color w:val="000000" w:themeColor="text1"/>
          <w:lang w:val="de-DE"/>
        </w:rPr>
        <w:t>)</w:t>
      </w:r>
      <w:r w:rsidR="00E43603" w:rsidRPr="00E43603">
        <w:rPr>
          <w:rFonts w:ascii="Arial" w:eastAsia="Arial" w:hAnsi="Arial" w:cs="Arial"/>
          <w:color w:val="000000" w:themeColor="text1"/>
          <w:lang w:val="de-DE"/>
        </w:rPr>
        <w:t xml:space="preserve"> mit Schaum eingesetzt w</w:t>
      </w:r>
      <w:r w:rsidR="004B229B">
        <w:rPr>
          <w:rFonts w:ascii="Arial" w:eastAsia="Arial" w:hAnsi="Arial" w:cs="Arial"/>
          <w:color w:val="000000" w:themeColor="text1"/>
          <w:lang w:val="de-DE"/>
        </w:rPr>
        <w:t>e</w:t>
      </w:r>
      <w:r w:rsidR="00E43603" w:rsidRPr="00E43603">
        <w:rPr>
          <w:rFonts w:ascii="Arial" w:eastAsia="Arial" w:hAnsi="Arial" w:cs="Arial"/>
          <w:color w:val="000000" w:themeColor="text1"/>
          <w:lang w:val="de-DE"/>
        </w:rPr>
        <w:t>rd</w:t>
      </w:r>
      <w:r w:rsidR="004B229B">
        <w:rPr>
          <w:rFonts w:ascii="Arial" w:eastAsia="Arial" w:hAnsi="Arial" w:cs="Arial"/>
          <w:color w:val="000000" w:themeColor="text1"/>
          <w:lang w:val="de-DE"/>
        </w:rPr>
        <w:t>en</w:t>
      </w:r>
      <w:r w:rsidR="00E43603" w:rsidRPr="00E43603">
        <w:rPr>
          <w:rFonts w:ascii="Arial" w:eastAsia="Arial" w:hAnsi="Arial" w:cs="Arial"/>
          <w:color w:val="000000" w:themeColor="text1"/>
          <w:lang w:val="de-DE"/>
        </w:rPr>
        <w:t>, drück</w:t>
      </w:r>
      <w:r w:rsidR="004B229B">
        <w:rPr>
          <w:rFonts w:ascii="Arial" w:eastAsia="Arial" w:hAnsi="Arial" w:cs="Arial"/>
          <w:color w:val="000000" w:themeColor="text1"/>
          <w:lang w:val="de-DE"/>
        </w:rPr>
        <w:t>en</w:t>
      </w:r>
      <w:r w:rsidR="00E43603" w:rsidRPr="00E43603">
        <w:rPr>
          <w:rFonts w:ascii="Arial" w:eastAsia="Arial" w:hAnsi="Arial" w:cs="Arial"/>
          <w:color w:val="000000" w:themeColor="text1"/>
          <w:lang w:val="de-DE"/>
        </w:rPr>
        <w:t xml:space="preserve"> die Verstärkungsmatte und die Verbundhaut gegen die Form. Dadurch</w:t>
      </w:r>
      <w:r>
        <w:rPr>
          <w:rFonts w:ascii="Arial" w:eastAsia="Arial" w:hAnsi="Arial" w:cs="Arial"/>
          <w:color w:val="000000" w:themeColor="text1"/>
          <w:lang w:val="de-DE"/>
        </w:rPr>
        <w:t xml:space="preserve"> kann</w:t>
      </w:r>
      <w:r w:rsidR="003F7986">
        <w:rPr>
          <w:rFonts w:ascii="Arial" w:eastAsia="Arial" w:hAnsi="Arial" w:cs="Arial"/>
          <w:color w:val="000000" w:themeColor="text1"/>
          <w:lang w:val="de-DE"/>
        </w:rPr>
        <w:t xml:space="preserve"> </w:t>
      </w:r>
      <w:r w:rsidR="00E43603" w:rsidRPr="00E43603">
        <w:rPr>
          <w:rFonts w:ascii="Arial" w:eastAsia="Arial" w:hAnsi="Arial" w:cs="Arial"/>
          <w:color w:val="000000" w:themeColor="text1"/>
          <w:lang w:val="de-DE"/>
        </w:rPr>
        <w:t>der Polymerschaum ungehindert durch die Form</w:t>
      </w:r>
      <w:r w:rsidR="003F7986">
        <w:rPr>
          <w:rFonts w:ascii="Arial" w:eastAsia="Arial" w:hAnsi="Arial" w:cs="Arial"/>
          <w:color w:val="000000" w:themeColor="text1"/>
          <w:lang w:val="de-DE"/>
        </w:rPr>
        <w:t xml:space="preserve"> </w:t>
      </w:r>
      <w:r>
        <w:rPr>
          <w:rFonts w:ascii="Arial" w:eastAsia="Arial" w:hAnsi="Arial" w:cs="Arial"/>
          <w:color w:val="000000" w:themeColor="text1"/>
          <w:lang w:val="de-DE"/>
        </w:rPr>
        <w:t xml:space="preserve">fließen </w:t>
      </w:r>
      <w:r w:rsidR="003F7986">
        <w:rPr>
          <w:rFonts w:ascii="Arial" w:eastAsia="Arial" w:hAnsi="Arial" w:cs="Arial"/>
          <w:color w:val="000000" w:themeColor="text1"/>
          <w:lang w:val="de-DE"/>
        </w:rPr>
        <w:t>und</w:t>
      </w:r>
      <w:r w:rsidR="00E43603" w:rsidRPr="00E43603">
        <w:rPr>
          <w:rFonts w:ascii="Arial" w:eastAsia="Arial" w:hAnsi="Arial" w:cs="Arial"/>
          <w:color w:val="000000" w:themeColor="text1"/>
          <w:lang w:val="de-DE"/>
        </w:rPr>
        <w:t xml:space="preserve"> den Hohlraum vollständig aus</w:t>
      </w:r>
      <w:r>
        <w:rPr>
          <w:rFonts w:ascii="Arial" w:eastAsia="Arial" w:hAnsi="Arial" w:cs="Arial"/>
          <w:color w:val="000000" w:themeColor="text1"/>
          <w:lang w:val="de-DE"/>
        </w:rPr>
        <w:t>füllen</w:t>
      </w:r>
      <w:r w:rsidR="003F7986">
        <w:rPr>
          <w:rFonts w:ascii="Arial" w:eastAsia="Arial" w:hAnsi="Arial" w:cs="Arial"/>
          <w:color w:val="000000" w:themeColor="text1"/>
          <w:lang w:val="de-DE"/>
        </w:rPr>
        <w:t xml:space="preserve">. Dies </w:t>
      </w:r>
      <w:r w:rsidR="00E43603" w:rsidRPr="00E43603">
        <w:rPr>
          <w:rFonts w:ascii="Arial" w:eastAsia="Arial" w:hAnsi="Arial" w:cs="Arial"/>
          <w:color w:val="000000" w:themeColor="text1"/>
          <w:lang w:val="de-DE"/>
        </w:rPr>
        <w:t>führt zu schnelleren Produktionsprozessen, die</w:t>
      </w:r>
      <w:r w:rsidR="004B229B">
        <w:rPr>
          <w:rFonts w:ascii="Arial" w:eastAsia="Arial" w:hAnsi="Arial" w:cs="Arial"/>
          <w:color w:val="000000" w:themeColor="text1"/>
          <w:lang w:val="de-DE"/>
        </w:rPr>
        <w:t xml:space="preserve"> gleichzeitig</w:t>
      </w:r>
      <w:r w:rsidR="00E43603" w:rsidRPr="00E43603">
        <w:rPr>
          <w:rFonts w:ascii="Arial" w:eastAsia="Arial" w:hAnsi="Arial" w:cs="Arial"/>
          <w:color w:val="000000" w:themeColor="text1"/>
          <w:lang w:val="de-DE"/>
        </w:rPr>
        <w:t xml:space="preserve"> reproduzierbare, hochwertige Endprodukte gewährleisten.</w:t>
      </w:r>
    </w:p>
    <w:p w14:paraId="589C77E9" w14:textId="18B42C21" w:rsidR="00ED46A4" w:rsidRDefault="00ED46A4" w:rsidP="00ED46A4">
      <w:pPr>
        <w:pStyle w:val="Headline"/>
        <w:spacing w:line="360" w:lineRule="auto"/>
        <w:ind w:right="-36"/>
        <w:jc w:val="both"/>
        <w:rPr>
          <w:rFonts w:ascii="Arial" w:eastAsia="Arial" w:hAnsi="Arial" w:cs="Arial"/>
          <w:b w:val="0"/>
          <w:bCs w:val="0"/>
          <w:caps w:val="0"/>
          <w:color w:val="000000" w:themeColor="text1"/>
          <w:sz w:val="22"/>
          <w:szCs w:val="22"/>
          <w:lang w:val="de-DE" w:eastAsia="en-US"/>
        </w:rPr>
      </w:pPr>
    </w:p>
    <w:p w14:paraId="530DAFC6" w14:textId="2B3E211B" w:rsidR="00942B49" w:rsidRDefault="00942B49" w:rsidP="00942B49">
      <w:pPr>
        <w:pStyle w:val="KeinAbsatzformat"/>
        <w:spacing w:line="240" w:lineRule="auto"/>
        <w:rPr>
          <w:rFonts w:ascii="Arial" w:eastAsia="Arial" w:hAnsi="Arial" w:cs="Arial"/>
          <w:b/>
          <w:color w:val="000000" w:themeColor="text1"/>
          <w:sz w:val="22"/>
          <w:szCs w:val="22"/>
          <w:lang w:val="de-DE" w:eastAsia="en-US"/>
        </w:rPr>
      </w:pPr>
      <w:r w:rsidRPr="00942B49">
        <w:rPr>
          <w:rFonts w:ascii="Arial" w:eastAsia="Arial" w:hAnsi="Arial" w:cs="Arial"/>
          <w:b/>
          <w:color w:val="000000" w:themeColor="text1"/>
          <w:sz w:val="22"/>
          <w:szCs w:val="22"/>
          <w:lang w:val="de-DE" w:eastAsia="en-US"/>
        </w:rPr>
        <w:t>Fotos:</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13"/>
        <w:gridCol w:w="4913"/>
      </w:tblGrid>
      <w:tr w:rsidR="00942B49" w14:paraId="1345FEED" w14:textId="77777777" w:rsidTr="00AB1040">
        <w:tc>
          <w:tcPr>
            <w:tcW w:w="4913" w:type="dxa"/>
          </w:tcPr>
          <w:p w14:paraId="45D28FE7" w14:textId="3B2155A6" w:rsidR="00942B49" w:rsidRDefault="00DD587B" w:rsidP="00942B49">
            <w:pPr>
              <w:pStyle w:val="KeinAbsatzformat"/>
              <w:spacing w:line="240" w:lineRule="auto"/>
              <w:rPr>
                <w:rFonts w:ascii="Arial" w:eastAsia="Arial" w:hAnsi="Arial" w:cs="Arial"/>
                <w:b/>
                <w:color w:val="000000" w:themeColor="text1"/>
                <w:sz w:val="22"/>
                <w:szCs w:val="22"/>
                <w:lang w:val="de-DE" w:eastAsia="en-US"/>
              </w:rPr>
            </w:pPr>
            <w:r>
              <w:rPr>
                <w:rFonts w:ascii="Arial" w:eastAsia="Arial" w:hAnsi="Arial" w:cs="Arial"/>
                <w:b/>
                <w:noProof/>
                <w:color w:val="000000" w:themeColor="text1"/>
                <w:sz w:val="22"/>
                <w:szCs w:val="22"/>
                <w:lang w:val="de-DE" w:eastAsia="en-US"/>
              </w:rPr>
              <w:drawing>
                <wp:inline distT="0" distB="0" distL="0" distR="0" wp14:anchorId="08DF8318" wp14:editId="7ED5AFDE">
                  <wp:extent cx="2700000" cy="1800000"/>
                  <wp:effectExtent l="0" t="0" r="5715"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reudenberg_ Glass fiber surfacing veil_small.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00000" cy="1800000"/>
                          </a:xfrm>
                          <a:prstGeom prst="rect">
                            <a:avLst/>
                          </a:prstGeom>
                        </pic:spPr>
                      </pic:pic>
                    </a:graphicData>
                  </a:graphic>
                </wp:inline>
              </w:drawing>
            </w:r>
          </w:p>
          <w:p w14:paraId="47F91EF7" w14:textId="77777777" w:rsidR="00942B49" w:rsidRPr="00942B49" w:rsidRDefault="00942B49" w:rsidP="00AB1040">
            <w:pPr>
              <w:spacing w:before="120" w:after="0" w:line="240" w:lineRule="auto"/>
              <w:rPr>
                <w:rFonts w:ascii="Arial" w:eastAsia="Arial" w:hAnsi="Arial" w:cs="Arial"/>
                <w:i/>
                <w:color w:val="000000" w:themeColor="text1"/>
                <w:lang w:val="de-DE"/>
              </w:rPr>
            </w:pPr>
            <w:r w:rsidRPr="00942B49">
              <w:rPr>
                <w:rFonts w:ascii="Arial" w:eastAsia="Arial" w:hAnsi="Arial" w:cs="Arial"/>
                <w:i/>
                <w:color w:val="000000" w:themeColor="text1"/>
                <w:lang w:val="de-DE"/>
              </w:rPr>
              <w:t>Oberflächenvliesstoff aus Glasfaser von Freudenberg</w:t>
            </w:r>
          </w:p>
          <w:p w14:paraId="3B25D6E7" w14:textId="77777777" w:rsidR="00942B49" w:rsidRPr="00942B49" w:rsidRDefault="00942B49" w:rsidP="00942B49">
            <w:pPr>
              <w:spacing w:after="0" w:line="240" w:lineRule="auto"/>
              <w:rPr>
                <w:rFonts w:ascii="Arial" w:eastAsia="Arial" w:hAnsi="Arial" w:cs="Arial"/>
                <w:color w:val="000000" w:themeColor="text1"/>
                <w:sz w:val="18"/>
                <w:szCs w:val="18"/>
                <w:lang w:val="de-DE"/>
              </w:rPr>
            </w:pPr>
            <w:r w:rsidRPr="00942B49">
              <w:rPr>
                <w:rFonts w:ascii="Arial" w:eastAsia="Arial" w:hAnsi="Arial" w:cs="Arial"/>
                <w:color w:val="000000" w:themeColor="text1"/>
                <w:sz w:val="18"/>
                <w:szCs w:val="18"/>
                <w:lang w:val="de-DE"/>
              </w:rPr>
              <w:lastRenderedPageBreak/>
              <w:t>Quelle: ©Freudenberg Performance Materials</w:t>
            </w:r>
          </w:p>
          <w:p w14:paraId="41A3F4FA" w14:textId="339DBFC4" w:rsidR="00942B49" w:rsidRDefault="00942B49" w:rsidP="00942B49">
            <w:pPr>
              <w:pStyle w:val="KeinAbsatzformat"/>
              <w:spacing w:line="240" w:lineRule="auto"/>
              <w:rPr>
                <w:rFonts w:ascii="Arial" w:eastAsia="Arial" w:hAnsi="Arial" w:cs="Arial"/>
                <w:b/>
                <w:color w:val="000000" w:themeColor="text1"/>
                <w:sz w:val="22"/>
                <w:szCs w:val="22"/>
                <w:lang w:val="de-DE" w:eastAsia="en-US"/>
              </w:rPr>
            </w:pPr>
          </w:p>
        </w:tc>
        <w:tc>
          <w:tcPr>
            <w:tcW w:w="4913" w:type="dxa"/>
          </w:tcPr>
          <w:p w14:paraId="29440B7E" w14:textId="27442241" w:rsidR="00942B49" w:rsidRPr="00DD587B" w:rsidRDefault="00DD587B" w:rsidP="00942B49">
            <w:pPr>
              <w:pStyle w:val="KeinAbsatzformat"/>
              <w:spacing w:line="240" w:lineRule="auto"/>
              <w:rPr>
                <w:rFonts w:ascii="Arial" w:eastAsia="Arial" w:hAnsi="Arial" w:cs="Arial"/>
                <w:i/>
                <w:color w:val="000000" w:themeColor="text1"/>
                <w:sz w:val="22"/>
                <w:szCs w:val="22"/>
                <w:lang w:val="de-DE" w:eastAsia="en-US"/>
              </w:rPr>
            </w:pPr>
            <w:r>
              <w:rPr>
                <w:rFonts w:ascii="Arial" w:eastAsia="Arial" w:hAnsi="Arial" w:cs="Arial"/>
                <w:i/>
                <w:noProof/>
                <w:color w:val="000000" w:themeColor="text1"/>
                <w:sz w:val="22"/>
                <w:szCs w:val="22"/>
                <w:lang w:val="de-DE" w:eastAsia="en-US"/>
              </w:rPr>
              <w:lastRenderedPageBreak/>
              <w:drawing>
                <wp:inline distT="0" distB="0" distL="0" distR="0" wp14:anchorId="7BE2D1E7" wp14:editId="3BBEF5FD">
                  <wp:extent cx="2656800" cy="1800000"/>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reudenberg_EnkaChannel_small.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56800" cy="1800000"/>
                          </a:xfrm>
                          <a:prstGeom prst="rect">
                            <a:avLst/>
                          </a:prstGeom>
                        </pic:spPr>
                      </pic:pic>
                    </a:graphicData>
                  </a:graphic>
                </wp:inline>
              </w:drawing>
            </w:r>
          </w:p>
          <w:p w14:paraId="05E848DC" w14:textId="299765AD" w:rsidR="00942B49" w:rsidRPr="00942B49" w:rsidRDefault="00942B49" w:rsidP="00AB1040">
            <w:pPr>
              <w:pStyle w:val="KeinAbsatzformat"/>
              <w:widowControl/>
              <w:spacing w:before="120" w:line="240" w:lineRule="auto"/>
              <w:textAlignment w:val="auto"/>
              <w:rPr>
                <w:rFonts w:ascii="Arial" w:eastAsia="Arial" w:hAnsi="Arial" w:cs="Arial"/>
                <w:i/>
                <w:color w:val="000000" w:themeColor="text1"/>
                <w:sz w:val="22"/>
                <w:szCs w:val="22"/>
                <w:lang w:val="de-DE" w:eastAsia="en-US"/>
              </w:rPr>
            </w:pPr>
            <w:proofErr w:type="spellStart"/>
            <w:r w:rsidRPr="00942B49">
              <w:rPr>
                <w:rFonts w:ascii="Arial" w:eastAsia="Arial" w:hAnsi="Arial" w:cs="Arial"/>
                <w:i/>
                <w:color w:val="000000" w:themeColor="text1"/>
                <w:sz w:val="22"/>
                <w:szCs w:val="22"/>
                <w:lang w:val="de-DE" w:eastAsia="en-US"/>
              </w:rPr>
              <w:lastRenderedPageBreak/>
              <w:t>EnkaChannel</w:t>
            </w:r>
            <w:proofErr w:type="spellEnd"/>
            <w:r w:rsidRPr="00942B49">
              <w:rPr>
                <w:rFonts w:ascii="Arial" w:eastAsia="Arial" w:hAnsi="Arial" w:cs="Arial"/>
                <w:i/>
                <w:color w:val="000000" w:themeColor="text1"/>
                <w:sz w:val="22"/>
                <w:szCs w:val="22"/>
                <w:lang w:val="de-DE" w:eastAsia="en-US"/>
              </w:rPr>
              <w:t xml:space="preserve"> von Freudenberg: Durchflussmedien und Abstandhalter bei der Herstellung von Verbundwerkstoffen.</w:t>
            </w:r>
          </w:p>
          <w:p w14:paraId="49F9E7FF" w14:textId="1650D740" w:rsidR="00942B49" w:rsidRDefault="00942B49" w:rsidP="00DD587B">
            <w:pPr>
              <w:spacing w:after="0" w:line="240" w:lineRule="auto"/>
              <w:jc w:val="both"/>
              <w:rPr>
                <w:rFonts w:ascii="Arial" w:eastAsia="Arial" w:hAnsi="Arial" w:cs="Arial"/>
                <w:b/>
                <w:color w:val="000000" w:themeColor="text1"/>
                <w:lang w:val="de-DE"/>
              </w:rPr>
            </w:pPr>
            <w:r w:rsidRPr="00942B49">
              <w:rPr>
                <w:rFonts w:ascii="Arial" w:eastAsia="Arial" w:hAnsi="Arial" w:cs="Arial"/>
                <w:color w:val="000000" w:themeColor="text1"/>
                <w:sz w:val="18"/>
                <w:szCs w:val="18"/>
                <w:lang w:val="de-DE"/>
              </w:rPr>
              <w:t>Quelle: ©Freudenberg Performance Materials</w:t>
            </w:r>
          </w:p>
        </w:tc>
      </w:tr>
    </w:tbl>
    <w:p w14:paraId="50F2DD3E" w14:textId="77777777" w:rsidR="004B229B" w:rsidRPr="006C7C97" w:rsidRDefault="004B229B" w:rsidP="004B229B">
      <w:pPr>
        <w:pStyle w:val="Headline"/>
        <w:spacing w:line="240" w:lineRule="auto"/>
        <w:jc w:val="both"/>
        <w:rPr>
          <w:rFonts w:ascii="Arial" w:hAnsi="Arial" w:cs="Arial"/>
          <w:bCs w:val="0"/>
          <w:caps w:val="0"/>
          <w:color w:val="000000"/>
          <w:sz w:val="22"/>
          <w:szCs w:val="22"/>
          <w:lang w:val="de-DE"/>
        </w:rPr>
      </w:pPr>
      <w:r>
        <w:rPr>
          <w:rFonts w:ascii="Arial" w:hAnsi="Arial" w:cs="Arial"/>
          <w:bCs w:val="0"/>
          <w:caps w:val="0"/>
          <w:color w:val="000000"/>
          <w:sz w:val="22"/>
          <w:szCs w:val="22"/>
          <w:lang w:val="de-DE"/>
        </w:rPr>
        <w:lastRenderedPageBreak/>
        <w:t>Kontakt für Medienanfragen</w:t>
      </w:r>
    </w:p>
    <w:p w14:paraId="101E81E5" w14:textId="77777777" w:rsidR="004B229B" w:rsidRPr="00CB7333" w:rsidRDefault="004B229B" w:rsidP="004B229B">
      <w:pPr>
        <w:pStyle w:val="Headline"/>
        <w:spacing w:line="240" w:lineRule="auto"/>
        <w:jc w:val="both"/>
        <w:rPr>
          <w:rFonts w:ascii="Arial" w:hAnsi="Arial" w:cs="Arial"/>
          <w:bCs w:val="0"/>
          <w:caps w:val="0"/>
          <w:color w:val="000000"/>
          <w:sz w:val="22"/>
          <w:szCs w:val="22"/>
          <w:lang w:val="de-DE"/>
        </w:rPr>
      </w:pPr>
      <w:r w:rsidRPr="00CB7333">
        <w:rPr>
          <w:rFonts w:ascii="Arial" w:hAnsi="Arial" w:cs="Arial"/>
          <w:bCs w:val="0"/>
          <w:caps w:val="0"/>
          <w:color w:val="000000"/>
          <w:sz w:val="22"/>
          <w:szCs w:val="22"/>
          <w:lang w:val="de-DE"/>
        </w:rPr>
        <w:t>Freudenberg Performance Materials Holding GmbH</w:t>
      </w:r>
    </w:p>
    <w:p w14:paraId="7D69F705" w14:textId="77777777" w:rsidR="004B229B" w:rsidRPr="004F5393" w:rsidRDefault="004B229B" w:rsidP="004B229B">
      <w:pPr>
        <w:pStyle w:val="Headline"/>
        <w:spacing w:line="240" w:lineRule="auto"/>
        <w:jc w:val="both"/>
        <w:rPr>
          <w:rFonts w:ascii="Arial" w:hAnsi="Arial" w:cs="Arial"/>
          <w:b w:val="0"/>
          <w:caps w:val="0"/>
          <w:color w:val="000000"/>
          <w:sz w:val="22"/>
          <w:szCs w:val="22"/>
          <w:lang w:val="de-DE"/>
        </w:rPr>
      </w:pPr>
      <w:r w:rsidRPr="004F5393">
        <w:rPr>
          <w:rFonts w:ascii="Arial" w:hAnsi="Arial" w:cs="Arial"/>
          <w:b w:val="0"/>
          <w:caps w:val="0"/>
          <w:color w:val="000000"/>
          <w:sz w:val="22"/>
          <w:szCs w:val="22"/>
          <w:lang w:val="de-DE"/>
        </w:rPr>
        <w:t>Holger Steingraeber, SVP Global Marketing &amp; Communications</w:t>
      </w:r>
    </w:p>
    <w:p w14:paraId="653669EF" w14:textId="77777777" w:rsidR="004B229B" w:rsidRPr="006C7C97" w:rsidRDefault="004B229B" w:rsidP="004B229B">
      <w:pPr>
        <w:pStyle w:val="Headline"/>
        <w:spacing w:line="240" w:lineRule="auto"/>
        <w:jc w:val="both"/>
        <w:rPr>
          <w:rFonts w:ascii="Arial" w:hAnsi="Arial" w:cs="Arial"/>
          <w:b w:val="0"/>
          <w:caps w:val="0"/>
          <w:color w:val="000000"/>
          <w:sz w:val="22"/>
          <w:szCs w:val="22"/>
          <w:lang w:val="de-DE"/>
        </w:rPr>
      </w:pPr>
      <w:proofErr w:type="spellStart"/>
      <w:r w:rsidRPr="006C7C97">
        <w:rPr>
          <w:rFonts w:ascii="Arial" w:hAnsi="Arial" w:cs="Arial"/>
          <w:b w:val="0"/>
          <w:caps w:val="0"/>
          <w:color w:val="000000"/>
          <w:sz w:val="22"/>
          <w:szCs w:val="22"/>
          <w:lang w:val="de-DE"/>
        </w:rPr>
        <w:t>Höhnerweg</w:t>
      </w:r>
      <w:proofErr w:type="spellEnd"/>
      <w:r w:rsidRPr="006C7C97">
        <w:rPr>
          <w:rFonts w:ascii="Arial" w:hAnsi="Arial" w:cs="Arial"/>
          <w:b w:val="0"/>
          <w:caps w:val="0"/>
          <w:color w:val="000000"/>
          <w:sz w:val="22"/>
          <w:szCs w:val="22"/>
          <w:lang w:val="de-DE"/>
        </w:rPr>
        <w:t xml:space="preserve"> 2-4 / 69469 Weinheim / Germany</w:t>
      </w:r>
    </w:p>
    <w:p w14:paraId="738ADE0C" w14:textId="77777777" w:rsidR="004B229B" w:rsidRPr="004F5393" w:rsidRDefault="004B229B" w:rsidP="004B229B">
      <w:pPr>
        <w:pStyle w:val="Headline"/>
        <w:spacing w:line="240" w:lineRule="auto"/>
        <w:jc w:val="both"/>
        <w:rPr>
          <w:rFonts w:ascii="Arial" w:hAnsi="Arial" w:cs="Arial"/>
          <w:b w:val="0"/>
          <w:caps w:val="0"/>
          <w:color w:val="000000"/>
          <w:sz w:val="22"/>
          <w:szCs w:val="22"/>
          <w:lang w:val="de-DE"/>
        </w:rPr>
      </w:pPr>
      <w:r w:rsidRPr="004F5393">
        <w:rPr>
          <w:rFonts w:ascii="Arial" w:hAnsi="Arial" w:cs="Arial"/>
          <w:b w:val="0"/>
          <w:caps w:val="0"/>
          <w:color w:val="000000"/>
          <w:sz w:val="22"/>
          <w:szCs w:val="22"/>
          <w:lang w:val="de-DE"/>
        </w:rPr>
        <w:t>Tel. +49 6201 7107 007</w:t>
      </w:r>
    </w:p>
    <w:p w14:paraId="3175659A" w14:textId="77777777" w:rsidR="004B229B" w:rsidRPr="004F5393" w:rsidRDefault="004B229B" w:rsidP="004B229B">
      <w:pPr>
        <w:pStyle w:val="Headline"/>
        <w:spacing w:line="240" w:lineRule="auto"/>
        <w:jc w:val="both"/>
        <w:rPr>
          <w:rFonts w:ascii="Arial" w:hAnsi="Arial" w:cs="Arial"/>
          <w:b w:val="0"/>
          <w:caps w:val="0"/>
          <w:color w:val="000000"/>
          <w:sz w:val="22"/>
          <w:szCs w:val="22"/>
          <w:lang w:val="de-DE"/>
        </w:rPr>
      </w:pPr>
      <w:r w:rsidRPr="004F5393">
        <w:rPr>
          <w:rFonts w:ascii="Arial" w:hAnsi="Arial" w:cs="Arial"/>
          <w:b w:val="0"/>
          <w:caps w:val="0"/>
          <w:color w:val="000000"/>
          <w:sz w:val="22"/>
          <w:szCs w:val="22"/>
          <w:lang w:val="de-DE"/>
        </w:rPr>
        <w:t>Holger.Steingraeber@freudenberg-pm.com</w:t>
      </w:r>
    </w:p>
    <w:p w14:paraId="7FC78681" w14:textId="77777777" w:rsidR="004B229B" w:rsidRPr="004B229B" w:rsidRDefault="004B229B" w:rsidP="004B229B">
      <w:pPr>
        <w:pStyle w:val="KeinAbsatzformat"/>
        <w:spacing w:line="240" w:lineRule="auto"/>
        <w:jc w:val="both"/>
        <w:rPr>
          <w:rFonts w:ascii="Arial" w:hAnsi="Arial" w:cs="Arial"/>
          <w:sz w:val="22"/>
          <w:szCs w:val="22"/>
          <w:lang w:val="de-DE"/>
        </w:rPr>
      </w:pPr>
      <w:r w:rsidRPr="004B229B">
        <w:rPr>
          <w:rFonts w:ascii="Arial" w:hAnsi="Arial" w:cs="Arial"/>
          <w:sz w:val="22"/>
          <w:szCs w:val="22"/>
          <w:lang w:val="de-DE"/>
        </w:rPr>
        <w:t>www.freudenberg-pm.com</w:t>
      </w:r>
    </w:p>
    <w:p w14:paraId="24800098" w14:textId="77777777" w:rsidR="004B229B" w:rsidRPr="004B229B" w:rsidRDefault="004B229B" w:rsidP="004B229B">
      <w:pPr>
        <w:pStyle w:val="KeinAbsatzformat"/>
        <w:spacing w:line="240" w:lineRule="auto"/>
        <w:jc w:val="both"/>
        <w:rPr>
          <w:rFonts w:ascii="Arial" w:hAnsi="Arial" w:cs="Arial"/>
          <w:sz w:val="22"/>
          <w:szCs w:val="22"/>
          <w:lang w:val="de-DE"/>
        </w:rPr>
      </w:pPr>
    </w:p>
    <w:p w14:paraId="5DA39944" w14:textId="77777777" w:rsidR="004B229B" w:rsidRPr="004F5393" w:rsidRDefault="004B229B" w:rsidP="004B229B">
      <w:pPr>
        <w:pStyle w:val="Headline"/>
        <w:spacing w:line="240" w:lineRule="auto"/>
        <w:jc w:val="both"/>
        <w:rPr>
          <w:rFonts w:ascii="Arial" w:hAnsi="Arial" w:cs="Arial"/>
          <w:b w:val="0"/>
          <w:caps w:val="0"/>
          <w:color w:val="000000"/>
          <w:sz w:val="22"/>
          <w:szCs w:val="22"/>
          <w:lang w:val="de-DE"/>
        </w:rPr>
      </w:pPr>
      <w:r w:rsidRPr="004F5393">
        <w:rPr>
          <w:rFonts w:ascii="Arial" w:hAnsi="Arial" w:cs="Arial"/>
          <w:b w:val="0"/>
          <w:caps w:val="0"/>
          <w:color w:val="000000"/>
          <w:sz w:val="22"/>
          <w:szCs w:val="22"/>
          <w:lang w:val="de-DE"/>
        </w:rPr>
        <w:t>Katrin Böttcher, Manager Global Media Relations</w:t>
      </w:r>
    </w:p>
    <w:p w14:paraId="683B9B92" w14:textId="77777777" w:rsidR="004B229B" w:rsidRPr="006C7C97" w:rsidRDefault="004B229B" w:rsidP="004B229B">
      <w:pPr>
        <w:pStyle w:val="Headline"/>
        <w:spacing w:line="240" w:lineRule="auto"/>
        <w:jc w:val="both"/>
        <w:rPr>
          <w:rFonts w:ascii="Arial" w:hAnsi="Arial" w:cs="Arial"/>
          <w:b w:val="0"/>
          <w:caps w:val="0"/>
          <w:color w:val="000000"/>
          <w:sz w:val="22"/>
          <w:szCs w:val="22"/>
          <w:lang w:val="de-DE"/>
        </w:rPr>
      </w:pPr>
      <w:proofErr w:type="spellStart"/>
      <w:r w:rsidRPr="006C7C97">
        <w:rPr>
          <w:rFonts w:ascii="Arial" w:hAnsi="Arial" w:cs="Arial"/>
          <w:b w:val="0"/>
          <w:caps w:val="0"/>
          <w:color w:val="000000"/>
          <w:sz w:val="22"/>
          <w:szCs w:val="22"/>
          <w:lang w:val="de-DE"/>
        </w:rPr>
        <w:t>Höhnerweg</w:t>
      </w:r>
      <w:proofErr w:type="spellEnd"/>
      <w:r w:rsidRPr="006C7C97">
        <w:rPr>
          <w:rFonts w:ascii="Arial" w:hAnsi="Arial" w:cs="Arial"/>
          <w:b w:val="0"/>
          <w:caps w:val="0"/>
          <w:color w:val="000000"/>
          <w:sz w:val="22"/>
          <w:szCs w:val="22"/>
          <w:lang w:val="de-DE"/>
        </w:rPr>
        <w:t xml:space="preserve"> 2-4 / 69469 Weinheim / Germany</w:t>
      </w:r>
    </w:p>
    <w:p w14:paraId="51CC1005" w14:textId="77777777" w:rsidR="004B229B" w:rsidRPr="004F5393" w:rsidRDefault="004B229B" w:rsidP="004B229B">
      <w:pPr>
        <w:pStyle w:val="Headline"/>
        <w:spacing w:line="240" w:lineRule="auto"/>
        <w:jc w:val="both"/>
        <w:rPr>
          <w:rFonts w:ascii="Arial" w:hAnsi="Arial" w:cs="Arial"/>
          <w:b w:val="0"/>
          <w:caps w:val="0"/>
          <w:color w:val="000000"/>
          <w:sz w:val="22"/>
          <w:szCs w:val="22"/>
          <w:lang w:val="de-DE"/>
        </w:rPr>
      </w:pPr>
      <w:r w:rsidRPr="004F5393">
        <w:rPr>
          <w:rFonts w:ascii="Arial" w:hAnsi="Arial" w:cs="Arial"/>
          <w:b w:val="0"/>
          <w:caps w:val="0"/>
          <w:color w:val="000000"/>
          <w:sz w:val="22"/>
          <w:szCs w:val="22"/>
          <w:lang w:val="de-DE"/>
        </w:rPr>
        <w:t>Tel. +49 6201 7107 140</w:t>
      </w:r>
    </w:p>
    <w:p w14:paraId="1C8F83CF" w14:textId="77777777" w:rsidR="004B229B" w:rsidRPr="004F5393" w:rsidRDefault="004B229B" w:rsidP="004B229B">
      <w:pPr>
        <w:pStyle w:val="Headline"/>
        <w:spacing w:line="240" w:lineRule="auto"/>
        <w:jc w:val="both"/>
        <w:rPr>
          <w:rFonts w:ascii="Arial" w:hAnsi="Arial" w:cs="Arial"/>
          <w:b w:val="0"/>
          <w:caps w:val="0"/>
          <w:color w:val="000000"/>
          <w:sz w:val="22"/>
          <w:szCs w:val="22"/>
          <w:lang w:val="de-DE"/>
        </w:rPr>
      </w:pPr>
      <w:r w:rsidRPr="004F5393">
        <w:rPr>
          <w:rFonts w:ascii="Arial" w:hAnsi="Arial" w:cs="Arial"/>
          <w:b w:val="0"/>
          <w:caps w:val="0"/>
          <w:color w:val="000000"/>
          <w:sz w:val="22"/>
          <w:szCs w:val="22"/>
          <w:lang w:val="de-DE"/>
        </w:rPr>
        <w:t>Katrin.Boettcher@freudenberg-pm.com</w:t>
      </w:r>
    </w:p>
    <w:p w14:paraId="6436FD34" w14:textId="77777777" w:rsidR="00C3384A" w:rsidRDefault="004B229B" w:rsidP="00C3384A">
      <w:pPr>
        <w:pStyle w:val="KeinAbsatzformat"/>
        <w:spacing w:line="240" w:lineRule="auto"/>
        <w:jc w:val="both"/>
        <w:rPr>
          <w:rFonts w:ascii="Arial" w:hAnsi="Arial" w:cs="Arial"/>
          <w:sz w:val="22"/>
          <w:szCs w:val="22"/>
          <w:lang w:val="de-DE"/>
        </w:rPr>
      </w:pPr>
      <w:r w:rsidRPr="004B229B">
        <w:rPr>
          <w:rFonts w:ascii="Arial" w:hAnsi="Arial" w:cs="Arial"/>
          <w:sz w:val="22"/>
          <w:szCs w:val="22"/>
          <w:lang w:val="de-DE"/>
        </w:rPr>
        <w:t xml:space="preserve">www.freudenberg-pm.com </w:t>
      </w:r>
    </w:p>
    <w:p w14:paraId="0FC1D068" w14:textId="77777777" w:rsidR="00C3384A" w:rsidRDefault="00C3384A" w:rsidP="00C3384A">
      <w:pPr>
        <w:pStyle w:val="KeinAbsatzformat"/>
        <w:spacing w:line="240" w:lineRule="auto"/>
        <w:jc w:val="both"/>
        <w:rPr>
          <w:rStyle w:val="Fett"/>
          <w:rFonts w:ascii="Arial" w:hAnsi="Arial" w:cs="Arial"/>
          <w:bdr w:val="none" w:sz="0" w:space="0" w:color="auto" w:frame="1"/>
          <w:lang w:val="de-DE"/>
        </w:rPr>
      </w:pPr>
    </w:p>
    <w:p w14:paraId="15C5E5A0" w14:textId="2C9CA063" w:rsidR="004B229B" w:rsidRPr="00C3384A" w:rsidRDefault="004B229B" w:rsidP="00C3384A">
      <w:pPr>
        <w:pStyle w:val="KeinAbsatzformat"/>
        <w:spacing w:line="240" w:lineRule="auto"/>
        <w:jc w:val="both"/>
        <w:rPr>
          <w:rFonts w:ascii="Arial" w:hAnsi="Arial" w:cs="Arial"/>
          <w:lang w:val="de-DE"/>
        </w:rPr>
      </w:pPr>
      <w:r w:rsidRPr="00C3384A">
        <w:rPr>
          <w:rStyle w:val="Fett"/>
          <w:rFonts w:ascii="Arial" w:hAnsi="Arial" w:cs="Arial"/>
          <w:bdr w:val="none" w:sz="0" w:space="0" w:color="auto" w:frame="1"/>
          <w:lang w:val="de-DE"/>
        </w:rPr>
        <w:t>Über Freudenberg Performance Materials</w:t>
      </w:r>
    </w:p>
    <w:p w14:paraId="6406E2A5" w14:textId="77777777" w:rsidR="004B229B" w:rsidRPr="00B21740" w:rsidRDefault="004B229B" w:rsidP="004B229B">
      <w:pPr>
        <w:pStyle w:val="StandardWeb"/>
        <w:shd w:val="clear" w:color="auto" w:fill="FFFFFF"/>
        <w:spacing w:before="0" w:after="0"/>
        <w:jc w:val="both"/>
        <w:textAlignment w:val="baseline"/>
        <w:rPr>
          <w:rFonts w:ascii="Arial" w:hAnsi="Arial" w:cs="Arial"/>
        </w:rPr>
      </w:pPr>
      <w:r w:rsidRPr="00B21740">
        <w:rPr>
          <w:rFonts w:ascii="Arial" w:hAnsi="Arial" w:cs="Arial"/>
        </w:rPr>
        <w:t xml:space="preserve">Freudenberg Performance Materials ist ein weltweit führender Anbieter innovativer technischer Textilien für eine große Bandbreite an Märkten und Anwendungen wie Automobil, Bauwirtschaft, Bekleidung, Energie, Filtermedien, Healthcare, Innenausbau, Schuhe und Lederwaren sowie spezielle Anwendungen. Das Unternehmen erwirtschaftete 2022 einen Umsatz von rund 1,6 Milliarden Euro, hat weltweit 32 Produktionsstandorte in 14 Ländern und beschäftigt </w:t>
      </w:r>
      <w:r>
        <w:rPr>
          <w:rFonts w:ascii="Arial" w:hAnsi="Arial" w:cs="Arial"/>
        </w:rPr>
        <w:t xml:space="preserve">mehr als </w:t>
      </w:r>
      <w:r w:rsidRPr="00B21740">
        <w:rPr>
          <w:rFonts w:ascii="Arial" w:hAnsi="Arial" w:cs="Arial"/>
        </w:rPr>
        <w:t>5.000 Mitarbeite</w:t>
      </w:r>
      <w:r>
        <w:rPr>
          <w:rFonts w:ascii="Arial" w:hAnsi="Arial" w:cs="Arial"/>
        </w:rPr>
        <w:t>nde</w:t>
      </w:r>
      <w:r w:rsidRPr="00B21740">
        <w:rPr>
          <w:rFonts w:ascii="Arial" w:hAnsi="Arial" w:cs="Arial"/>
        </w:rPr>
        <w:t>. Freudenberg Performance Materials bekennt sich zu seiner sozialen und ökologischen Verantwortung als Grundlage seines unternehmerischen Erfolgs. Weitere Informationen unter </w:t>
      </w:r>
      <w:hyperlink r:id="rId12" w:history="1">
        <w:r w:rsidRPr="00B21740">
          <w:rPr>
            <w:rStyle w:val="Hyperlink"/>
            <w:rFonts w:ascii="Arial" w:hAnsi="Arial" w:cs="Arial"/>
            <w:bdr w:val="none" w:sz="0" w:space="0" w:color="auto" w:frame="1"/>
          </w:rPr>
          <w:t>www.freudenberg-pm.com</w:t>
        </w:r>
      </w:hyperlink>
    </w:p>
    <w:p w14:paraId="7731C4A1" w14:textId="0B3ECFA3" w:rsidR="004B229B" w:rsidRPr="00B21740" w:rsidRDefault="004B229B" w:rsidP="004B229B">
      <w:pPr>
        <w:pStyle w:val="StandardWeb"/>
        <w:shd w:val="clear" w:color="auto" w:fill="FFFFFF"/>
        <w:spacing w:before="0" w:after="0"/>
        <w:textAlignment w:val="baseline"/>
        <w:rPr>
          <w:rFonts w:ascii="Arial" w:hAnsi="Arial" w:cs="Arial"/>
        </w:rPr>
      </w:pPr>
      <w:r w:rsidRPr="00B21740">
        <w:rPr>
          <w:rFonts w:ascii="Arial" w:hAnsi="Arial" w:cs="Arial"/>
        </w:rPr>
        <w:t xml:space="preserve">Das Unternehmen ist eine Geschäftsgruppe der Freudenberg Gruppe. Im Jahr 2022 beschäftigte die Freudenberg-Gruppe </w:t>
      </w:r>
      <w:r>
        <w:rPr>
          <w:rFonts w:ascii="Arial" w:hAnsi="Arial" w:cs="Arial"/>
        </w:rPr>
        <w:t xml:space="preserve">mehr als </w:t>
      </w:r>
      <w:r w:rsidRPr="00B21740">
        <w:rPr>
          <w:rFonts w:ascii="Arial" w:hAnsi="Arial" w:cs="Arial"/>
        </w:rPr>
        <w:t xml:space="preserve">51.000 Mitarbeitende in rund 60 Ländern weltweit und erwirtschaftete einen Umsatz von mehr als 11,7 </w:t>
      </w:r>
      <w:r>
        <w:rPr>
          <w:rFonts w:ascii="Arial" w:hAnsi="Arial" w:cs="Arial"/>
        </w:rPr>
        <w:t>M</w:t>
      </w:r>
      <w:r w:rsidRPr="00B21740">
        <w:rPr>
          <w:rFonts w:ascii="Arial" w:hAnsi="Arial" w:cs="Arial"/>
        </w:rPr>
        <w:t>illiarden Euro. Weitere Informationen unter: </w:t>
      </w:r>
      <w:hyperlink r:id="rId13" w:tgtFrame="_blank" w:tooltip="Freudenberg" w:history="1">
        <w:r w:rsidRPr="00B21740">
          <w:rPr>
            <w:rStyle w:val="Hyperlink"/>
            <w:rFonts w:ascii="Arial" w:hAnsi="Arial" w:cs="Arial"/>
            <w:bdr w:val="none" w:sz="0" w:space="0" w:color="auto" w:frame="1"/>
          </w:rPr>
          <w:t>www.freudenberg.com</w:t>
        </w:r>
      </w:hyperlink>
    </w:p>
    <w:sectPr w:rsidR="004B229B" w:rsidRPr="00B21740" w:rsidSect="00F9143E">
      <w:headerReference w:type="default" r:id="rId14"/>
      <w:footerReference w:type="default" r:id="rId15"/>
      <w:headerReference w:type="first" r:id="rId16"/>
      <w:footerReference w:type="first" r:id="rId17"/>
      <w:pgSz w:w="11906" w:h="16838" w:code="9"/>
      <w:pgMar w:top="2722" w:right="794" w:bottom="2495" w:left="1276" w:header="1531" w:footer="226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5611C73" w14:textId="77777777" w:rsidR="00415756" w:rsidRDefault="00415756" w:rsidP="00FE1664">
      <w:pPr>
        <w:spacing w:after="0" w:line="240" w:lineRule="auto"/>
      </w:pPr>
      <w:r>
        <w:separator/>
      </w:r>
    </w:p>
  </w:endnote>
  <w:endnote w:type="continuationSeparator" w:id="0">
    <w:p w14:paraId="7C20B04C" w14:textId="77777777" w:rsidR="00415756" w:rsidRDefault="00415756" w:rsidP="00FE16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heSansB-W3Light">
    <w:altName w:val="Segoe UI"/>
    <w:charset w:val="00"/>
    <w:family w:val="auto"/>
    <w:pitch w:val="variable"/>
    <w:sig w:usb0="00000001" w:usb1="5000200A" w:usb2="00000000" w:usb3="00000000" w:csb0="0000009B" w:csb1="00000000"/>
  </w:font>
  <w:font w:name="MinionPro-Regular">
    <w:altName w:val="Times New Roman"/>
    <w:charset w:val="00"/>
    <w:family w:val="auto"/>
    <w:pitch w:val="variable"/>
    <w:sig w:usb0="60000287" w:usb1="00000001" w:usb2="00000000" w:usb3="00000000" w:csb0="0000019F" w:csb1="00000000"/>
  </w:font>
  <w:font w:name="Bliss2-Bold">
    <w:altName w:val="Franklin Gothic Medium Cond"/>
    <w:charset w:val="00"/>
    <w:family w:val="auto"/>
    <w:pitch w:val="variable"/>
    <w:sig w:usb0="00000001" w:usb1="5000204B" w:usb2="00000000" w:usb3="00000000" w:csb0="0000009B"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1FF854" w14:textId="08E0F2B2" w:rsidR="00FE1664" w:rsidRPr="000F14CD" w:rsidRDefault="00F53005" w:rsidP="00F1038E">
    <w:pPr>
      <w:widowControl w:val="0"/>
      <w:tabs>
        <w:tab w:val="left" w:pos="2694"/>
        <w:tab w:val="left" w:pos="5103"/>
        <w:tab w:val="left" w:pos="7230"/>
        <w:tab w:val="left" w:pos="7655"/>
      </w:tabs>
      <w:autoSpaceDE w:val="0"/>
      <w:autoSpaceDN w:val="0"/>
      <w:adjustRightInd w:val="0"/>
      <w:spacing w:after="0"/>
      <w:ind w:right="-58"/>
      <w:rPr>
        <w:rFonts w:ascii="Arial" w:hAnsi="Arial" w:cs="Arial"/>
        <w:sz w:val="13"/>
        <w:szCs w:val="13"/>
        <w:lang w:val="de-DE"/>
      </w:rPr>
    </w:pPr>
    <w:r>
      <w:rPr>
        <w:noProof/>
        <w:lang w:val="de-DE" w:eastAsia="zh-CN"/>
      </w:rPr>
      <mc:AlternateContent>
        <mc:Choice Requires="wps">
          <w:drawing>
            <wp:anchor distT="0" distB="0" distL="114300" distR="114300" simplePos="0" relativeHeight="251679744" behindDoc="0" locked="0" layoutInCell="0" allowOverlap="1" wp14:anchorId="38CB3A68" wp14:editId="651E5A33">
              <wp:simplePos x="0" y="0"/>
              <wp:positionH relativeFrom="page">
                <wp:posOffset>0</wp:posOffset>
              </wp:positionH>
              <wp:positionV relativeFrom="page">
                <wp:posOffset>10249218</wp:posOffset>
              </wp:positionV>
              <wp:extent cx="7560310" cy="252095"/>
              <wp:effectExtent l="0" t="0" r="0" b="14605"/>
              <wp:wrapNone/>
              <wp:docPr id="1" name="MSIPCMb11f44e098d2e2aac5e3c952" descr="{&quot;HashCode&quot;:2082820457,&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B2403B9" w14:textId="5F8F78E4" w:rsidR="00F53005" w:rsidRPr="00F53005" w:rsidRDefault="003C1CC9" w:rsidP="00F53005">
                          <w:pPr>
                            <w:spacing w:after="0"/>
                            <w:jc w:val="center"/>
                            <w:rPr>
                              <w:rFonts w:ascii="Arial" w:hAnsi="Arial" w:cs="Arial"/>
                              <w:color w:val="000000"/>
                              <w:sz w:val="16"/>
                            </w:rPr>
                          </w:pPr>
                          <w:r>
                            <w:rPr>
                              <w:rFonts w:ascii="Arial" w:hAnsi="Arial" w:cs="Arial"/>
                              <w:color w:val="000000"/>
                              <w:sz w:val="16"/>
                            </w:rPr>
                            <w:t>Public</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38CB3A68" id="_x0000_t202" coordsize="21600,21600" o:spt="202" path="m,l,21600r21600,l21600,xe">
              <v:stroke joinstyle="miter"/>
              <v:path gradientshapeok="t" o:connecttype="rect"/>
            </v:shapetype>
            <v:shape id="MSIPCMb11f44e098d2e2aac5e3c952" o:spid="_x0000_s1026" type="#_x0000_t202" alt="{&quot;HashCode&quot;:2082820457,&quot;Height&quot;:841.0,&quot;Width&quot;:595.0,&quot;Placement&quot;:&quot;Footer&quot;,&quot;Index&quot;:&quot;Primary&quot;,&quot;Section&quot;:1,&quot;Top&quot;:0.0,&quot;Left&quot;:0.0}" style="position:absolute;margin-left:0;margin-top:807.05pt;width:595.3pt;height:19.85pt;z-index:25167974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" o:allowincell="f" filled="f" stroked="f" strokeweight=".5pt">
              <v:textbox inset=",0,,0">
                <w:txbxContent>
                  <w:p w14:paraId="5B2403B9" w14:textId="5F8F78E4" w:rsidR="00F53005" w:rsidRPr="00F53005" w:rsidRDefault="003C1CC9" w:rsidP="00F53005">
                    <w:pPr>
                      <w:spacing w:after="0"/>
                      <w:jc w:val="center"/>
                      <w:rPr>
                        <w:rFonts w:ascii="Arial" w:hAnsi="Arial" w:cs="Arial"/>
                        <w:color w:val="000000"/>
                        <w:sz w:val="16"/>
                      </w:rPr>
                    </w:pPr>
                    <w:r>
                      <w:rPr>
                        <w:rFonts w:ascii="Arial" w:hAnsi="Arial" w:cs="Arial"/>
                        <w:color w:val="000000"/>
                        <w:sz w:val="16"/>
                      </w:rPr>
                      <w:t>Public</w:t>
                    </w:r>
                  </w:p>
                </w:txbxContent>
              </v:textbox>
              <w10:wrap anchorx="page" anchory="page"/>
            </v:shape>
          </w:pict>
        </mc:Fallback>
      </mc:AlternateContent>
    </w:r>
    <w:r w:rsidR="00F547DA">
      <w:rPr>
        <w:noProof/>
        <w:lang w:val="de-DE" w:eastAsia="zh-CN"/>
      </w:rPr>
      <mc:AlternateContent>
        <mc:Choice Requires="wps">
          <w:drawing>
            <wp:anchor distT="0" distB="0" distL="114300" distR="114300" simplePos="0" relativeHeight="251638784" behindDoc="0" locked="0" layoutInCell="1" allowOverlap="1" wp14:anchorId="3517EADA" wp14:editId="71999006">
              <wp:simplePos x="0" y="0"/>
              <wp:positionH relativeFrom="page">
                <wp:posOffset>0</wp:posOffset>
              </wp:positionH>
              <wp:positionV relativeFrom="page">
                <wp:posOffset>7560945</wp:posOffset>
              </wp:positionV>
              <wp:extent cx="172720" cy="0"/>
              <wp:effectExtent l="9525" t="7620" r="8255" b="11430"/>
              <wp:wrapNone/>
              <wp:docPr id="10" name="Gerade Verbindung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2720" cy="0"/>
                      </a:xfrm>
                      <a:prstGeom prst="line">
                        <a:avLst/>
                      </a:prstGeom>
                      <a:noFill/>
                      <a:ln w="6350" algn="ctr">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789ED4A2" id="Gerade Verbindung 4" o:spid="_x0000_s1026" style="position:absolute;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0,595.35pt" to="13.6pt,59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" strokeweight=".5pt">
              <w10:wrap anchorx="page" anchory="page"/>
            </v:line>
          </w:pict>
        </mc:Fallback>
      </mc:AlternateContent>
    </w:r>
    <w:r w:rsidR="00F547DA">
      <w:rPr>
        <w:noProof/>
        <w:lang w:val="de-DE" w:eastAsia="zh-CN"/>
      </w:rPr>
      <mc:AlternateContent>
        <mc:Choice Requires="wps">
          <w:drawing>
            <wp:anchor distT="0" distB="0" distL="114300" distR="114300" simplePos="0" relativeHeight="251655168" behindDoc="0" locked="0" layoutInCell="1" allowOverlap="1" wp14:anchorId="2B37266D" wp14:editId="7DC9DAD1">
              <wp:simplePos x="0" y="0"/>
              <wp:positionH relativeFrom="column">
                <wp:posOffset>902335</wp:posOffset>
              </wp:positionH>
              <wp:positionV relativeFrom="paragraph">
                <wp:posOffset>2742565</wp:posOffset>
              </wp:positionV>
              <wp:extent cx="1377315" cy="748030"/>
              <wp:effectExtent l="0" t="0" r="0" b="0"/>
              <wp:wrapNone/>
              <wp:docPr id="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7315" cy="748030"/>
                      </a:xfrm>
                      <a:prstGeom prst="rect">
                        <a:avLst/>
                      </a:prstGeom>
                      <a:noFill/>
                      <a:ln w="9525">
                        <a:noFill/>
                        <a:miter lim="800000"/>
                        <a:headEnd/>
                        <a:tailEnd/>
                      </a:ln>
                    </wps:spPr>
                    <wps:txbx>
                      <w:txbxContent>
                        <w:p w14:paraId="1A3BD4D9" w14:textId="77777777" w:rsidR="005A2B01" w:rsidRPr="00877FA5" w:rsidRDefault="005A2B01" w:rsidP="005A2B01">
                          <w:pPr>
                            <w:tabs>
                              <w:tab w:val="left" w:pos="426"/>
                            </w:tabs>
                            <w:spacing w:after="80" w:line="240" w:lineRule="auto"/>
                            <w:rPr>
                              <w:rFonts w:ascii="Arial" w:hAnsi="Arial" w:cs="Arial"/>
                              <w:color w:val="ED008C"/>
                              <w:sz w:val="13"/>
                              <w:szCs w:val="13"/>
                              <w:lang w:val="de-DE"/>
                            </w:rPr>
                          </w:pPr>
                          <w:r w:rsidRPr="000F14CD">
                            <w:rPr>
                              <w:rFonts w:ascii="Arial" w:hAnsi="Arial" w:cs="Arial"/>
                              <w:b/>
                              <w:sz w:val="13"/>
                              <w:szCs w:val="13"/>
                              <w:lang w:val="de-DE"/>
                            </w:rPr>
                            <w:t>FREUDENBERG GRUPPE</w:t>
                          </w:r>
                          <w:r>
                            <w:rPr>
                              <w:rFonts w:ascii="Arial" w:hAnsi="Arial" w:cs="Arial"/>
                              <w:b/>
                              <w:sz w:val="13"/>
                              <w:szCs w:val="13"/>
                              <w:lang w:val="de-DE"/>
                            </w:rPr>
                            <w:br/>
                          </w:r>
                          <w:r w:rsidRPr="000F14CD">
                            <w:rPr>
                              <w:rFonts w:ascii="Arial" w:hAnsi="Arial" w:cs="Arial"/>
                              <w:b/>
                              <w:sz w:val="13"/>
                              <w:szCs w:val="13"/>
                              <w:lang w:val="de-DE"/>
                            </w:rPr>
                            <w:t>FREUDENBERG &amp; CO. KG</w:t>
                          </w:r>
                          <w:r>
                            <w:rPr>
                              <w:rFonts w:ascii="Arial" w:hAnsi="Arial" w:cs="Arial"/>
                              <w:b/>
                              <w:sz w:val="13"/>
                              <w:szCs w:val="13"/>
                              <w:lang w:val="de-DE"/>
                            </w:rPr>
                            <w:br/>
                          </w:r>
                          <w:r w:rsidRPr="000C2C54">
                            <w:rPr>
                              <w:rFonts w:ascii="Arial" w:hAnsi="Arial" w:cs="Arial"/>
                              <w:sz w:val="13"/>
                              <w:szCs w:val="13"/>
                              <w:lang w:val="de-DE"/>
                            </w:rPr>
                            <w:t xml:space="preserve">Corporate </w:t>
                          </w:r>
                          <w:r w:rsidRPr="000C2C54">
                            <w:rPr>
                              <w:rFonts w:ascii="Arial" w:hAnsi="Arial" w:cs="Arial"/>
                              <w:color w:val="ED008C"/>
                              <w:sz w:val="13"/>
                              <w:szCs w:val="13"/>
                              <w:lang w:val="de-DE"/>
                            </w:rPr>
                            <w:t>Function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37266D" id="Textfeld 2" o:spid="_x0000_s1027" type="#_x0000_t202" style="position:absolute;margin-left:71.05pt;margin-top:215.95pt;width:108.45pt;height:58.9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" filled="f" stroked="f">
              <v:textbox>
                <w:txbxContent>
                  <w:p w14:paraId="1A3BD4D9" w14:textId="77777777" w:rsidR="005A2B01" w:rsidRPr="00877FA5" w:rsidRDefault="005A2B01" w:rsidP="005A2B01">
                    <w:pPr>
                      <w:tabs>
                        <w:tab w:val="left" w:pos="426"/>
                      </w:tabs>
                      <w:spacing w:after="80" w:line="240" w:lineRule="auto"/>
                      <w:rPr>
                        <w:rFonts w:ascii="Arial" w:hAnsi="Arial" w:cs="Arial"/>
                        <w:color w:val="ED008C"/>
                        <w:sz w:val="13"/>
                        <w:szCs w:val="13"/>
                        <w:lang w:val="de-DE"/>
                      </w:rPr>
                    </w:pPr>
                    <w:r w:rsidRPr="000F14CD">
                      <w:rPr>
                        <w:rFonts w:ascii="Arial" w:hAnsi="Arial" w:cs="Arial"/>
                        <w:b/>
                        <w:sz w:val="13"/>
                        <w:szCs w:val="13"/>
                        <w:lang w:val="de-DE"/>
                      </w:rPr>
                      <w:t>FREUDENBERG GRUPPE</w:t>
                    </w:r>
                    <w:r>
                      <w:rPr>
                        <w:rFonts w:ascii="Arial" w:hAnsi="Arial" w:cs="Arial"/>
                        <w:b/>
                        <w:sz w:val="13"/>
                        <w:szCs w:val="13"/>
                        <w:lang w:val="de-DE"/>
                      </w:rPr>
                      <w:br/>
                    </w:r>
                    <w:r w:rsidRPr="000F14CD">
                      <w:rPr>
                        <w:rFonts w:ascii="Arial" w:hAnsi="Arial" w:cs="Arial"/>
                        <w:b/>
                        <w:sz w:val="13"/>
                        <w:szCs w:val="13"/>
                        <w:lang w:val="de-DE"/>
                      </w:rPr>
                      <w:t>FREUDENBERG &amp; CO. KG</w:t>
                    </w:r>
                    <w:r>
                      <w:rPr>
                        <w:rFonts w:ascii="Arial" w:hAnsi="Arial" w:cs="Arial"/>
                        <w:b/>
                        <w:sz w:val="13"/>
                        <w:szCs w:val="13"/>
                        <w:lang w:val="de-DE"/>
                      </w:rPr>
                      <w:br/>
                    </w:r>
                    <w:r w:rsidRPr="000C2C54">
                      <w:rPr>
                        <w:rFonts w:ascii="Arial" w:hAnsi="Arial" w:cs="Arial"/>
                        <w:sz w:val="13"/>
                        <w:szCs w:val="13"/>
                        <w:lang w:val="de-DE"/>
                      </w:rPr>
                      <w:t xml:space="preserve">Corporate </w:t>
                    </w:r>
                    <w:r w:rsidRPr="000C2C54">
                      <w:rPr>
                        <w:rFonts w:ascii="Arial" w:hAnsi="Arial" w:cs="Arial"/>
                        <w:color w:val="ED008C"/>
                        <w:sz w:val="13"/>
                        <w:szCs w:val="13"/>
                        <w:lang w:val="de-DE"/>
                      </w:rPr>
                      <w:t>Function</w:t>
                    </w:r>
                  </w:p>
                </w:txbxContent>
              </v:textbox>
            </v:shape>
          </w:pict>
        </mc:Fallback>
      </mc:AlternateContent>
    </w:r>
    <w:r w:rsidR="00F547DA">
      <w:rPr>
        <w:noProof/>
        <w:lang w:val="de-DE" w:eastAsia="zh-CN"/>
      </w:rPr>
      <mc:AlternateContent>
        <mc:Choice Requires="wps">
          <w:drawing>
            <wp:anchor distT="0" distB="0" distL="114300" distR="114300" simplePos="0" relativeHeight="251646976" behindDoc="0" locked="0" layoutInCell="1" allowOverlap="1" wp14:anchorId="43DC7F1C" wp14:editId="7D052052">
              <wp:simplePos x="0" y="0"/>
              <wp:positionH relativeFrom="column">
                <wp:posOffset>902335</wp:posOffset>
              </wp:positionH>
              <wp:positionV relativeFrom="paragraph">
                <wp:posOffset>2742565</wp:posOffset>
              </wp:positionV>
              <wp:extent cx="1377315" cy="748030"/>
              <wp:effectExtent l="0" t="0" r="0" b="0"/>
              <wp:wrapNone/>
              <wp:docPr id="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7315" cy="748030"/>
                      </a:xfrm>
                      <a:prstGeom prst="rect">
                        <a:avLst/>
                      </a:prstGeom>
                      <a:noFill/>
                      <a:ln w="9525">
                        <a:noFill/>
                        <a:miter lim="800000"/>
                        <a:headEnd/>
                        <a:tailEnd/>
                      </a:ln>
                    </wps:spPr>
                    <wps:txbx>
                      <w:txbxContent>
                        <w:p w14:paraId="22E30266" w14:textId="77777777" w:rsidR="00DD1FB1" w:rsidRPr="00877FA5" w:rsidRDefault="00DD1FB1" w:rsidP="00DD1FB1">
                          <w:pPr>
                            <w:tabs>
                              <w:tab w:val="left" w:pos="426"/>
                            </w:tabs>
                            <w:spacing w:after="80" w:line="240" w:lineRule="auto"/>
                            <w:rPr>
                              <w:rFonts w:ascii="Arial" w:hAnsi="Arial" w:cs="Arial"/>
                              <w:color w:val="ED008C"/>
                              <w:sz w:val="13"/>
                              <w:szCs w:val="13"/>
                              <w:lang w:val="de-DE"/>
                            </w:rPr>
                          </w:pPr>
                          <w:r w:rsidRPr="000F14CD">
                            <w:rPr>
                              <w:rFonts w:ascii="Arial" w:hAnsi="Arial" w:cs="Arial"/>
                              <w:b/>
                              <w:sz w:val="13"/>
                              <w:szCs w:val="13"/>
                              <w:lang w:val="de-DE"/>
                            </w:rPr>
                            <w:t>FREUDENBERG GRUPPE</w:t>
                          </w:r>
                          <w:r>
                            <w:rPr>
                              <w:rFonts w:ascii="Arial" w:hAnsi="Arial" w:cs="Arial"/>
                              <w:b/>
                              <w:sz w:val="13"/>
                              <w:szCs w:val="13"/>
                              <w:lang w:val="de-DE"/>
                            </w:rPr>
                            <w:br/>
                          </w:r>
                          <w:r w:rsidRPr="000F14CD">
                            <w:rPr>
                              <w:rFonts w:ascii="Arial" w:hAnsi="Arial" w:cs="Arial"/>
                              <w:b/>
                              <w:sz w:val="13"/>
                              <w:szCs w:val="13"/>
                              <w:lang w:val="de-DE"/>
                            </w:rPr>
                            <w:t>FREUDENBERG &amp; CO. KG</w:t>
                          </w:r>
                          <w:r>
                            <w:rPr>
                              <w:rFonts w:ascii="Arial" w:hAnsi="Arial" w:cs="Arial"/>
                              <w:b/>
                              <w:sz w:val="13"/>
                              <w:szCs w:val="13"/>
                              <w:lang w:val="de-DE"/>
                            </w:rPr>
                            <w:br/>
                          </w:r>
                          <w:r w:rsidRPr="000C2C54">
                            <w:rPr>
                              <w:rFonts w:ascii="Arial" w:hAnsi="Arial" w:cs="Arial"/>
                              <w:sz w:val="13"/>
                              <w:szCs w:val="13"/>
                              <w:lang w:val="de-DE"/>
                            </w:rPr>
                            <w:t xml:space="preserve">Corporate </w:t>
                          </w:r>
                          <w:r w:rsidRPr="000C2C54">
                            <w:rPr>
                              <w:rFonts w:ascii="Arial" w:hAnsi="Arial" w:cs="Arial"/>
                              <w:color w:val="ED008C"/>
                              <w:sz w:val="13"/>
                              <w:szCs w:val="13"/>
                              <w:lang w:val="de-DE"/>
                            </w:rPr>
                            <w:t>Function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DC7F1C" id="_x0000_s1028" type="#_x0000_t202" style="position:absolute;margin-left:71.05pt;margin-top:215.95pt;width:108.45pt;height:58.9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" filled="f" stroked="f">
              <v:textbox>
                <w:txbxContent>
                  <w:p w14:paraId="22E30266" w14:textId="77777777" w:rsidR="00DD1FB1" w:rsidRPr="00877FA5" w:rsidRDefault="00DD1FB1" w:rsidP="00DD1FB1">
                    <w:pPr>
                      <w:tabs>
                        <w:tab w:val="left" w:pos="426"/>
                      </w:tabs>
                      <w:spacing w:after="80" w:line="240" w:lineRule="auto"/>
                      <w:rPr>
                        <w:rFonts w:ascii="Arial" w:hAnsi="Arial" w:cs="Arial"/>
                        <w:color w:val="ED008C"/>
                        <w:sz w:val="13"/>
                        <w:szCs w:val="13"/>
                        <w:lang w:val="de-DE"/>
                      </w:rPr>
                    </w:pPr>
                    <w:r w:rsidRPr="000F14CD">
                      <w:rPr>
                        <w:rFonts w:ascii="Arial" w:hAnsi="Arial" w:cs="Arial"/>
                        <w:b/>
                        <w:sz w:val="13"/>
                        <w:szCs w:val="13"/>
                        <w:lang w:val="de-DE"/>
                      </w:rPr>
                      <w:t>FREUDENBERG GRUPPE</w:t>
                    </w:r>
                    <w:r>
                      <w:rPr>
                        <w:rFonts w:ascii="Arial" w:hAnsi="Arial" w:cs="Arial"/>
                        <w:b/>
                        <w:sz w:val="13"/>
                        <w:szCs w:val="13"/>
                        <w:lang w:val="de-DE"/>
                      </w:rPr>
                      <w:br/>
                    </w:r>
                    <w:r w:rsidRPr="000F14CD">
                      <w:rPr>
                        <w:rFonts w:ascii="Arial" w:hAnsi="Arial" w:cs="Arial"/>
                        <w:b/>
                        <w:sz w:val="13"/>
                        <w:szCs w:val="13"/>
                        <w:lang w:val="de-DE"/>
                      </w:rPr>
                      <w:t>FREUDENBERG &amp; CO. KG</w:t>
                    </w:r>
                    <w:r>
                      <w:rPr>
                        <w:rFonts w:ascii="Arial" w:hAnsi="Arial" w:cs="Arial"/>
                        <w:b/>
                        <w:sz w:val="13"/>
                        <w:szCs w:val="13"/>
                        <w:lang w:val="de-DE"/>
                      </w:rPr>
                      <w:br/>
                    </w:r>
                    <w:r w:rsidRPr="000C2C54">
                      <w:rPr>
                        <w:rFonts w:ascii="Arial" w:hAnsi="Arial" w:cs="Arial"/>
                        <w:sz w:val="13"/>
                        <w:szCs w:val="13"/>
                        <w:lang w:val="de-DE"/>
                      </w:rPr>
                      <w:t xml:space="preserve">Corporate </w:t>
                    </w:r>
                    <w:r w:rsidRPr="000C2C54">
                      <w:rPr>
                        <w:rFonts w:ascii="Arial" w:hAnsi="Arial" w:cs="Arial"/>
                        <w:color w:val="ED008C"/>
                        <w:sz w:val="13"/>
                        <w:szCs w:val="13"/>
                        <w:lang w:val="de-DE"/>
                      </w:rPr>
                      <w:t>Function</w:t>
                    </w:r>
                  </w:p>
                </w:txbxContent>
              </v:textbox>
            </v:shape>
          </w:pict>
        </mc:Fallback>
      </mc:AlternateContent>
    </w:r>
    <w:r w:rsidR="00FE1664" w:rsidRPr="000F14CD">
      <w:rPr>
        <w:rFonts w:ascii="Arial" w:hAnsi="Arial" w:cs="Arial"/>
        <w:sz w:val="13"/>
        <w:szCs w:val="13"/>
        <w:lang w:val="de-DE"/>
      </w:rPr>
      <w:t xml:space="preserve"> </w:t>
    </w:r>
    <w:r w:rsidR="00F547DA">
      <w:rPr>
        <w:noProof/>
        <w:lang w:val="de-DE" w:eastAsia="zh-CN"/>
      </w:rPr>
      <mc:AlternateContent>
        <mc:Choice Requires="wps">
          <w:drawing>
            <wp:anchor distT="0" distB="0" distL="114300" distR="114300" simplePos="0" relativeHeight="251651072" behindDoc="0" locked="0" layoutInCell="1" allowOverlap="1" wp14:anchorId="48B5F11C" wp14:editId="06EF9AAA">
              <wp:simplePos x="0" y="0"/>
              <wp:positionH relativeFrom="column">
                <wp:posOffset>902335</wp:posOffset>
              </wp:positionH>
              <wp:positionV relativeFrom="paragraph">
                <wp:posOffset>2742565</wp:posOffset>
              </wp:positionV>
              <wp:extent cx="1377315" cy="748030"/>
              <wp:effectExtent l="0" t="0" r="0" b="0"/>
              <wp:wrapNone/>
              <wp:docPr id="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7315" cy="748030"/>
                      </a:xfrm>
                      <a:prstGeom prst="rect">
                        <a:avLst/>
                      </a:prstGeom>
                      <a:noFill/>
                      <a:ln w="9525">
                        <a:noFill/>
                        <a:miter lim="800000"/>
                        <a:headEnd/>
                        <a:tailEnd/>
                      </a:ln>
                    </wps:spPr>
                    <wps:txbx>
                      <w:txbxContent>
                        <w:p w14:paraId="16BDAD55" w14:textId="77777777" w:rsidR="00DD1FB1" w:rsidRPr="00877FA5" w:rsidRDefault="00DD1FB1" w:rsidP="00DD1FB1">
                          <w:pPr>
                            <w:tabs>
                              <w:tab w:val="left" w:pos="426"/>
                            </w:tabs>
                            <w:spacing w:after="80" w:line="240" w:lineRule="auto"/>
                            <w:rPr>
                              <w:rFonts w:ascii="Arial" w:hAnsi="Arial" w:cs="Arial"/>
                              <w:color w:val="ED008C"/>
                              <w:sz w:val="13"/>
                              <w:szCs w:val="13"/>
                              <w:lang w:val="de-DE"/>
                            </w:rPr>
                          </w:pPr>
                          <w:r w:rsidRPr="000F14CD">
                            <w:rPr>
                              <w:rFonts w:ascii="Arial" w:hAnsi="Arial" w:cs="Arial"/>
                              <w:b/>
                              <w:sz w:val="13"/>
                              <w:szCs w:val="13"/>
                              <w:lang w:val="de-DE"/>
                            </w:rPr>
                            <w:t>FREUDENBERG GRUPPE</w:t>
                          </w:r>
                          <w:r>
                            <w:rPr>
                              <w:rFonts w:ascii="Arial" w:hAnsi="Arial" w:cs="Arial"/>
                              <w:b/>
                              <w:sz w:val="13"/>
                              <w:szCs w:val="13"/>
                              <w:lang w:val="de-DE"/>
                            </w:rPr>
                            <w:br/>
                          </w:r>
                          <w:r w:rsidRPr="000F14CD">
                            <w:rPr>
                              <w:rFonts w:ascii="Arial" w:hAnsi="Arial" w:cs="Arial"/>
                              <w:b/>
                              <w:sz w:val="13"/>
                              <w:szCs w:val="13"/>
                              <w:lang w:val="de-DE"/>
                            </w:rPr>
                            <w:t>FREUDENBERG &amp; CO. KG</w:t>
                          </w:r>
                          <w:r>
                            <w:rPr>
                              <w:rFonts w:ascii="Arial" w:hAnsi="Arial" w:cs="Arial"/>
                              <w:b/>
                              <w:sz w:val="13"/>
                              <w:szCs w:val="13"/>
                              <w:lang w:val="de-DE"/>
                            </w:rPr>
                            <w:br/>
                          </w:r>
                          <w:r w:rsidRPr="000C2C54">
                            <w:rPr>
                              <w:rFonts w:ascii="Arial" w:hAnsi="Arial" w:cs="Arial"/>
                              <w:sz w:val="13"/>
                              <w:szCs w:val="13"/>
                              <w:lang w:val="de-DE"/>
                            </w:rPr>
                            <w:t xml:space="preserve">Corporate </w:t>
                          </w:r>
                          <w:r w:rsidRPr="000C2C54">
                            <w:rPr>
                              <w:rFonts w:ascii="Arial" w:hAnsi="Arial" w:cs="Arial"/>
                              <w:color w:val="ED008C"/>
                              <w:sz w:val="13"/>
                              <w:szCs w:val="13"/>
                              <w:lang w:val="de-DE"/>
                            </w:rPr>
                            <w:t>Function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B5F11C" id="_x0000_s1029" type="#_x0000_t202" style="position:absolute;margin-left:71.05pt;margin-top:215.95pt;width:108.45pt;height:58.9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" filled="f" stroked="f">
              <v:textbox>
                <w:txbxContent>
                  <w:p w14:paraId="16BDAD55" w14:textId="77777777" w:rsidR="00DD1FB1" w:rsidRPr="00877FA5" w:rsidRDefault="00DD1FB1" w:rsidP="00DD1FB1">
                    <w:pPr>
                      <w:tabs>
                        <w:tab w:val="left" w:pos="426"/>
                      </w:tabs>
                      <w:spacing w:after="80" w:line="240" w:lineRule="auto"/>
                      <w:rPr>
                        <w:rFonts w:ascii="Arial" w:hAnsi="Arial" w:cs="Arial"/>
                        <w:color w:val="ED008C"/>
                        <w:sz w:val="13"/>
                        <w:szCs w:val="13"/>
                        <w:lang w:val="de-DE"/>
                      </w:rPr>
                    </w:pPr>
                    <w:r w:rsidRPr="000F14CD">
                      <w:rPr>
                        <w:rFonts w:ascii="Arial" w:hAnsi="Arial" w:cs="Arial"/>
                        <w:b/>
                        <w:sz w:val="13"/>
                        <w:szCs w:val="13"/>
                        <w:lang w:val="de-DE"/>
                      </w:rPr>
                      <w:t>FREUDENBERG GRUPPE</w:t>
                    </w:r>
                    <w:r>
                      <w:rPr>
                        <w:rFonts w:ascii="Arial" w:hAnsi="Arial" w:cs="Arial"/>
                        <w:b/>
                        <w:sz w:val="13"/>
                        <w:szCs w:val="13"/>
                        <w:lang w:val="de-DE"/>
                      </w:rPr>
                      <w:br/>
                    </w:r>
                    <w:r w:rsidRPr="000F14CD">
                      <w:rPr>
                        <w:rFonts w:ascii="Arial" w:hAnsi="Arial" w:cs="Arial"/>
                        <w:b/>
                        <w:sz w:val="13"/>
                        <w:szCs w:val="13"/>
                        <w:lang w:val="de-DE"/>
                      </w:rPr>
                      <w:t>FREUDENBERG &amp; CO. KG</w:t>
                    </w:r>
                    <w:r>
                      <w:rPr>
                        <w:rFonts w:ascii="Arial" w:hAnsi="Arial" w:cs="Arial"/>
                        <w:b/>
                        <w:sz w:val="13"/>
                        <w:szCs w:val="13"/>
                        <w:lang w:val="de-DE"/>
                      </w:rPr>
                      <w:br/>
                    </w:r>
                    <w:r w:rsidRPr="000C2C54">
                      <w:rPr>
                        <w:rFonts w:ascii="Arial" w:hAnsi="Arial" w:cs="Arial"/>
                        <w:sz w:val="13"/>
                        <w:szCs w:val="13"/>
                        <w:lang w:val="de-DE"/>
                      </w:rPr>
                      <w:t xml:space="preserve">Corporate </w:t>
                    </w:r>
                    <w:r w:rsidRPr="000C2C54">
                      <w:rPr>
                        <w:rFonts w:ascii="Arial" w:hAnsi="Arial" w:cs="Arial"/>
                        <w:color w:val="ED008C"/>
                        <w:sz w:val="13"/>
                        <w:szCs w:val="13"/>
                        <w:lang w:val="de-DE"/>
                      </w:rPr>
                      <w:t>Function</w:t>
                    </w:r>
                  </w:p>
                </w:txbxContent>
              </v:textbox>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1F92FE" w14:textId="327F5190" w:rsidR="0099793F" w:rsidRDefault="00F53005">
    <w:pPr>
      <w:pStyle w:val="Fuzeile"/>
    </w:pPr>
    <w:r>
      <w:rPr>
        <w:noProof/>
        <w:lang w:eastAsia="zh-CN"/>
      </w:rPr>
      <mc:AlternateContent>
        <mc:Choice Requires="wps">
          <w:drawing>
            <wp:anchor distT="0" distB="0" distL="114300" distR="114300" simplePos="0" relativeHeight="251683840" behindDoc="0" locked="0" layoutInCell="0" allowOverlap="1" wp14:anchorId="0CDADA0F" wp14:editId="5968DE4C">
              <wp:simplePos x="0" y="0"/>
              <wp:positionH relativeFrom="page">
                <wp:posOffset>0</wp:posOffset>
              </wp:positionH>
              <wp:positionV relativeFrom="page">
                <wp:posOffset>10248900</wp:posOffset>
              </wp:positionV>
              <wp:extent cx="7560310" cy="252095"/>
              <wp:effectExtent l="0" t="0" r="0" b="14605"/>
              <wp:wrapNone/>
              <wp:docPr id="3" name="MSIPCM505b4f0495360b9c85e4fa7d" descr="{&quot;HashCode&quot;:2082820457,&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0F973AC" w14:textId="5E2216E6" w:rsidR="00F53005" w:rsidRPr="00F53005" w:rsidRDefault="00454B4C" w:rsidP="00F53005">
                          <w:pPr>
                            <w:spacing w:after="0"/>
                            <w:jc w:val="center"/>
                            <w:rPr>
                              <w:rFonts w:ascii="Arial" w:hAnsi="Arial" w:cs="Arial"/>
                              <w:color w:val="000000"/>
                              <w:sz w:val="16"/>
                            </w:rPr>
                          </w:pPr>
                          <w:r>
                            <w:rPr>
                              <w:rFonts w:ascii="Arial" w:hAnsi="Arial" w:cs="Arial"/>
                              <w:color w:val="000000"/>
                              <w:sz w:val="16"/>
                            </w:rPr>
                            <w:t>Public</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0CDADA0F" id="_x0000_t202" coordsize="21600,21600" o:spt="202" path="m,l,21600r21600,l21600,xe">
              <v:stroke joinstyle="miter"/>
              <v:path gradientshapeok="t" o:connecttype="rect"/>
            </v:shapetype>
            <v:shape id="MSIPCM505b4f0495360b9c85e4fa7d" o:spid="_x0000_s1030" type="#_x0000_t202" alt="{&quot;HashCode&quot;:2082820457,&quot;Height&quot;:841.0,&quot;Width&quot;:595.0,&quot;Placement&quot;:&quot;Footer&quot;,&quot;Index&quot;:&quot;FirstPage&quot;,&quot;Section&quot;:1,&quot;Top&quot;:0.0,&quot;Left&quot;:0.0}" style="position:absolute;margin-left:0;margin-top:807pt;width:595.3pt;height:19.85pt;z-index:25168384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" o:allowincell="f" filled="f" stroked="f" strokeweight=".5pt">
              <v:textbox inset=",0,,0">
                <w:txbxContent>
                  <w:p w14:paraId="40F973AC" w14:textId="5E2216E6" w:rsidR="00F53005" w:rsidRPr="00F53005" w:rsidRDefault="00454B4C" w:rsidP="00F53005">
                    <w:pPr>
                      <w:spacing w:after="0"/>
                      <w:jc w:val="center"/>
                      <w:rPr>
                        <w:rFonts w:ascii="Arial" w:hAnsi="Arial" w:cs="Arial"/>
                        <w:color w:val="000000"/>
                        <w:sz w:val="16"/>
                      </w:rPr>
                    </w:pPr>
                    <w:r>
                      <w:rPr>
                        <w:rFonts w:ascii="Arial" w:hAnsi="Arial" w:cs="Arial"/>
                        <w:color w:val="000000"/>
                        <w:sz w:val="16"/>
                      </w:rPr>
                      <w:t>Public</w:t>
                    </w:r>
                  </w:p>
                </w:txbxContent>
              </v:textbox>
              <w10:wrap anchorx="page" anchory="page"/>
            </v:shape>
          </w:pict>
        </mc:Fallback>
      </mc:AlternateContent>
    </w:r>
    <w:r w:rsidR="00930A0B">
      <w:rPr>
        <w:noProof/>
        <w:lang w:eastAsia="zh-CN"/>
      </w:rPr>
      <mc:AlternateContent>
        <mc:Choice Requires="wps">
          <w:drawing>
            <wp:anchor distT="45720" distB="45720" distL="114300" distR="114300" simplePos="0" relativeHeight="251663360" behindDoc="0" locked="0" layoutInCell="1" allowOverlap="1" wp14:anchorId="6B7585D1" wp14:editId="475166D0">
              <wp:simplePos x="0" y="0"/>
              <wp:positionH relativeFrom="page">
                <wp:posOffset>3346450</wp:posOffset>
              </wp:positionH>
              <wp:positionV relativeFrom="paragraph">
                <wp:posOffset>1569720</wp:posOffset>
              </wp:positionV>
              <wp:extent cx="1254125" cy="325755"/>
              <wp:effectExtent l="0" t="0" r="3175" b="0"/>
              <wp:wrapThrough wrapText="bothSides">
                <wp:wrapPolygon edited="0">
                  <wp:start x="0" y="0"/>
                  <wp:lineTo x="0" y="20211"/>
                  <wp:lineTo x="21327" y="20211"/>
                  <wp:lineTo x="21327" y="0"/>
                  <wp:lineTo x="0" y="0"/>
                </wp:wrapPolygon>
              </wp:wrapThrough>
              <wp:docPr id="2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4125" cy="325755"/>
                      </a:xfrm>
                      <a:prstGeom prst="rect">
                        <a:avLst/>
                      </a:prstGeom>
                      <a:solidFill>
                        <a:srgbClr val="FFFFFF"/>
                      </a:solidFill>
                      <a:ln w="9525">
                        <a:noFill/>
                        <a:miter lim="800000"/>
                        <a:headEnd/>
                        <a:tailEnd/>
                      </a:ln>
                    </wps:spPr>
                    <wps:txbx>
                      <w:txbxContent>
                        <w:p w14:paraId="12D4BB76" w14:textId="77777777" w:rsidR="00930A0B" w:rsidRPr="004758F3" w:rsidRDefault="00930A0B" w:rsidP="00930A0B">
                          <w:pPr>
                            <w:jc w:val="center"/>
                            <w:rPr>
                              <w:rFonts w:ascii="Arial" w:hAnsi="Arial" w:cs="Arial"/>
                              <w:sz w:val="14"/>
                            </w:rPr>
                          </w:pPr>
                          <w:r>
                            <w:rPr>
                              <w:rFonts w:ascii="Arial" w:hAnsi="Arial" w:cs="Arial"/>
                              <w:sz w:val="14"/>
                            </w:rPr>
                            <w:t>Document Classification</w:t>
                          </w:r>
                        </w:p>
                      </w:txbxContent>
                    </wps:txbx>
                    <wps:bodyPr rot="0" vert="horz" wrap="square" lIns="91440" tIns="46800" rIns="91440" bIns="126000" anchor="t" anchorCtr="0">
                      <a:noAutofit/>
                    </wps:bodyPr>
                  </wps:wsp>
                </a:graphicData>
              </a:graphic>
              <wp14:sizeRelH relativeFrom="margin">
                <wp14:pctWidth>0</wp14:pctWidth>
              </wp14:sizeRelH>
              <wp14:sizeRelV relativeFrom="margin">
                <wp14:pctHeight>0</wp14:pctHeight>
              </wp14:sizeRelV>
            </wp:anchor>
          </w:drawing>
        </mc:Choice>
        <mc:Fallback>
          <w:pict>
            <v:shape w14:anchorId="6B7585D1" id="_x0000_s1031" type="#_x0000_t202" style="position:absolute;margin-left:263.5pt;margin-top:123.6pt;width:98.75pt;height:25.65pt;z-index:25166336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" stroked="f">
              <v:textbox inset=",1.3mm,,3.5mm">
                <w:txbxContent>
                  <w:p w14:paraId="12D4BB76" w14:textId="77777777" w:rsidR="00930A0B" w:rsidRPr="004758F3" w:rsidRDefault="00930A0B" w:rsidP="00930A0B">
                    <w:pPr>
                      <w:jc w:val="center"/>
                      <w:rPr>
                        <w:rFonts w:ascii="Arial" w:hAnsi="Arial" w:cs="Arial"/>
                        <w:sz w:val="14"/>
                      </w:rPr>
                    </w:pPr>
                    <w:r>
                      <w:rPr>
                        <w:rFonts w:ascii="Arial" w:hAnsi="Arial" w:cs="Arial"/>
                        <w:sz w:val="14"/>
                      </w:rPr>
                      <w:t>Document Classification</w:t>
                    </w:r>
                  </w:p>
                </w:txbxContent>
              </v:textbox>
              <w10:wrap type="through" anchorx="page"/>
            </v:shape>
          </w:pict>
        </mc:Fallback>
      </mc:AlternateContent>
    </w:r>
    <w:r w:rsidR="00F547DA">
      <w:rPr>
        <w:noProof/>
        <w:lang w:eastAsia="zh-CN"/>
      </w:rPr>
      <mc:AlternateContent>
        <mc:Choice Requires="wps">
          <w:drawing>
            <wp:anchor distT="0" distB="0" distL="114300" distR="114300" simplePos="0" relativeHeight="251671552" behindDoc="0" locked="0" layoutInCell="1" allowOverlap="1" wp14:anchorId="2DB2B9A1" wp14:editId="18E21A86">
              <wp:simplePos x="0" y="0"/>
              <wp:positionH relativeFrom="page">
                <wp:posOffset>0</wp:posOffset>
              </wp:positionH>
              <wp:positionV relativeFrom="page">
                <wp:posOffset>7560945</wp:posOffset>
              </wp:positionV>
              <wp:extent cx="172720" cy="0"/>
              <wp:effectExtent l="9525" t="7620" r="8255" b="11430"/>
              <wp:wrapNone/>
              <wp:docPr id="5" name="Gerade Verbindung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2720" cy="0"/>
                      </a:xfrm>
                      <a:prstGeom prst="line">
                        <a:avLst/>
                      </a:prstGeom>
                      <a:noFill/>
                      <a:ln w="6350" algn="ctr">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0E40DB05" id="Gerade Verbindung 4" o:spid="_x0000_s1026" style="position:absolute;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0,595.35pt" to="13.6pt,59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" strokeweight=".5pt">
              <w10:wrap anchorx="page" anchory="page"/>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A6ACAA2" w14:textId="77777777" w:rsidR="00415756" w:rsidRDefault="00415756" w:rsidP="00FE1664">
      <w:pPr>
        <w:spacing w:after="0" w:line="240" w:lineRule="auto"/>
      </w:pPr>
      <w:r>
        <w:separator/>
      </w:r>
    </w:p>
  </w:footnote>
  <w:footnote w:type="continuationSeparator" w:id="0">
    <w:p w14:paraId="74395F29" w14:textId="77777777" w:rsidR="00415756" w:rsidRDefault="00415756" w:rsidP="00FE166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B56829" w14:textId="77777777" w:rsidR="00FE1664" w:rsidRDefault="00D96720" w:rsidP="005F593A">
    <w:pPr>
      <w:pStyle w:val="Kopfzeile"/>
      <w:tabs>
        <w:tab w:val="clear" w:pos="4536"/>
        <w:tab w:val="clear" w:pos="9072"/>
        <w:tab w:val="left" w:pos="2096"/>
      </w:tabs>
    </w:pPr>
    <w:r>
      <w:rPr>
        <w:rFonts w:ascii="Arial" w:hAnsi="Arial" w:cs="Arial"/>
        <w:noProof/>
        <w:sz w:val="20"/>
        <w:szCs w:val="20"/>
        <w:lang w:eastAsia="zh-CN"/>
      </w:rPr>
      <w:drawing>
        <wp:anchor distT="0" distB="0" distL="114300" distR="114300" simplePos="0" relativeHeight="251659264" behindDoc="1" locked="0" layoutInCell="1" allowOverlap="1" wp14:anchorId="1E68B455" wp14:editId="31DAE6A3">
          <wp:simplePos x="0" y="0"/>
          <wp:positionH relativeFrom="page">
            <wp:align>left</wp:align>
          </wp:positionH>
          <wp:positionV relativeFrom="page">
            <wp:align>top</wp:align>
          </wp:positionV>
          <wp:extent cx="7563600" cy="1494000"/>
          <wp:effectExtent l="0" t="0" r="0" b="0"/>
          <wp:wrapNone/>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REU-15-058_Wordtemplate_BG_A4_Brief_.png"/>
                  <pic:cNvPicPr/>
                </pic:nvPicPr>
                <pic:blipFill rotWithShape="1">
                  <a:blip r:embed="rId1" cstate="print">
                    <a:extLst>
                      <a:ext uri="{28A0092B-C50C-407E-A947-70E740481C1C}">
                        <a14:useLocalDpi xmlns:a14="http://schemas.microsoft.com/office/drawing/2010/main" val="0"/>
                      </a:ext>
                    </a:extLst>
                  </a:blip>
                  <a:srcRect b="86042"/>
                  <a:stretch/>
                </pic:blipFill>
                <pic:spPr bwMode="auto">
                  <a:xfrm>
                    <a:off x="0" y="0"/>
                    <a:ext cx="7563600" cy="1494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547DA">
      <w:rPr>
        <w:noProof/>
        <w:lang w:eastAsia="zh-CN"/>
      </w:rPr>
      <mc:AlternateContent>
        <mc:Choice Requires="wps">
          <w:drawing>
            <wp:anchor distT="0" distB="0" distL="114300" distR="114300" simplePos="0" relativeHeight="251634688" behindDoc="0" locked="0" layoutInCell="1" allowOverlap="1" wp14:anchorId="35CED92D" wp14:editId="5B6E64A5">
              <wp:simplePos x="0" y="0"/>
              <wp:positionH relativeFrom="page">
                <wp:posOffset>0</wp:posOffset>
              </wp:positionH>
              <wp:positionV relativeFrom="page">
                <wp:posOffset>3782060</wp:posOffset>
              </wp:positionV>
              <wp:extent cx="171450" cy="0"/>
              <wp:effectExtent l="9525" t="10160" r="9525" b="8890"/>
              <wp:wrapNone/>
              <wp:docPr id="11" name="Gerade Verbindung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 cy="0"/>
                      </a:xfrm>
                      <a:prstGeom prst="line">
                        <a:avLst/>
                      </a:prstGeom>
                      <a:noFill/>
                      <a:ln w="6350" algn="ctr">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1AA863A0" id="Gerade Verbindung 1" o:spid="_x0000_s1026" style="position:absolute;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0,297.8pt" to="13.5pt,29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" strokeweight=".5pt">
              <w10:wrap anchorx="page" anchory="page"/>
            </v:line>
          </w:pict>
        </mc:Fallback>
      </mc:AlternateContent>
    </w:r>
    <w:r w:rsidR="005F593A">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386798" w14:textId="78D4DEDF" w:rsidR="005F593A" w:rsidRDefault="00F86978" w:rsidP="00024222">
    <w:pPr>
      <w:pStyle w:val="Kopfzeile"/>
      <w:ind w:left="-142" w:right="-87"/>
    </w:pPr>
    <w:r>
      <w:rPr>
        <w:noProof/>
        <w:lang w:eastAsia="zh-CN"/>
      </w:rPr>
      <w:drawing>
        <wp:anchor distT="0" distB="0" distL="114300" distR="114300" simplePos="0" relativeHeight="251684864" behindDoc="0" locked="0" layoutInCell="1" allowOverlap="1" wp14:anchorId="1976FAE3" wp14:editId="02769A99">
          <wp:simplePos x="0" y="0"/>
          <wp:positionH relativeFrom="column">
            <wp:posOffset>-811530</wp:posOffset>
          </wp:positionH>
          <wp:positionV relativeFrom="paragraph">
            <wp:posOffset>-965835</wp:posOffset>
          </wp:positionV>
          <wp:extent cx="7560310" cy="1441450"/>
          <wp:effectExtent l="0" t="0" r="2540" b="6350"/>
          <wp:wrapSquare wrapText="bothSides"/>
          <wp:docPr id="1570600683" name="Picture 1" descr="A white background with black and white clou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600683" name="Picture 1" descr="A white background with black and white clouds&#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60310" cy="1441450"/>
                  </a:xfrm>
                  <a:prstGeom prst="rect">
                    <a:avLst/>
                  </a:prstGeom>
                </pic:spPr>
              </pic:pic>
            </a:graphicData>
          </a:graphic>
          <wp14:sizeRelH relativeFrom="margin">
            <wp14:pctWidth>0</wp14:pctWidth>
          </wp14:sizeRelH>
          <wp14:sizeRelV relativeFrom="margin">
            <wp14:pctHeight>0</wp14:pctHeight>
          </wp14:sizeRelV>
        </wp:anchor>
      </w:drawing>
    </w:r>
    <w:r w:rsidR="00F547DA">
      <w:rPr>
        <w:noProof/>
        <w:lang w:eastAsia="zh-CN"/>
      </w:rPr>
      <mc:AlternateContent>
        <mc:Choice Requires="wps">
          <w:drawing>
            <wp:anchor distT="0" distB="0" distL="114300" distR="114300" simplePos="0" relativeHeight="251667456" behindDoc="0" locked="0" layoutInCell="1" allowOverlap="1" wp14:anchorId="326D751F" wp14:editId="0B22BCF5">
              <wp:simplePos x="0" y="0"/>
              <wp:positionH relativeFrom="page">
                <wp:posOffset>0</wp:posOffset>
              </wp:positionH>
              <wp:positionV relativeFrom="page">
                <wp:posOffset>3780790</wp:posOffset>
              </wp:positionV>
              <wp:extent cx="171450" cy="0"/>
              <wp:effectExtent l="9525" t="8890" r="9525" b="10160"/>
              <wp:wrapNone/>
              <wp:docPr id="6" name="Gerade Verbindung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 cy="0"/>
                      </a:xfrm>
                      <a:prstGeom prst="line">
                        <a:avLst/>
                      </a:prstGeom>
                      <a:noFill/>
                      <a:ln w="6350" algn="ctr">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6EAA7462" id="Gerade Verbindung 1" o:spid="_x0000_s1026" style="position:absolute;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0,297.7pt" to="13.5pt,29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" strokeweight=".5pt">
              <w10:wrap anchorx="page" anchory="page"/>
            </v:lin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suppressBottomSpacing/>
    <w:suppressTop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129E"/>
    <w:rsid w:val="00011EB4"/>
    <w:rsid w:val="0002386E"/>
    <w:rsid w:val="00024222"/>
    <w:rsid w:val="0003711C"/>
    <w:rsid w:val="00050B3D"/>
    <w:rsid w:val="000577D0"/>
    <w:rsid w:val="00071C2B"/>
    <w:rsid w:val="00074899"/>
    <w:rsid w:val="0008268F"/>
    <w:rsid w:val="0008353F"/>
    <w:rsid w:val="000B2F40"/>
    <w:rsid w:val="000C2C54"/>
    <w:rsid w:val="000D47D1"/>
    <w:rsid w:val="000E2CF1"/>
    <w:rsid w:val="000F14CD"/>
    <w:rsid w:val="00102275"/>
    <w:rsid w:val="00175E07"/>
    <w:rsid w:val="00176182"/>
    <w:rsid w:val="001A3039"/>
    <w:rsid w:val="001A5293"/>
    <w:rsid w:val="001A7B2B"/>
    <w:rsid w:val="001B32F2"/>
    <w:rsid w:val="001B35C9"/>
    <w:rsid w:val="001B7BC2"/>
    <w:rsid w:val="001C4E10"/>
    <w:rsid w:val="001D18C2"/>
    <w:rsid w:val="00200103"/>
    <w:rsid w:val="00203BD1"/>
    <w:rsid w:val="0020707E"/>
    <w:rsid w:val="0021110B"/>
    <w:rsid w:val="002376E8"/>
    <w:rsid w:val="002407D0"/>
    <w:rsid w:val="00265300"/>
    <w:rsid w:val="00277FA5"/>
    <w:rsid w:val="002833CE"/>
    <w:rsid w:val="002A4D3F"/>
    <w:rsid w:val="002A7997"/>
    <w:rsid w:val="002C0268"/>
    <w:rsid w:val="002C5E06"/>
    <w:rsid w:val="002E189D"/>
    <w:rsid w:val="002E365F"/>
    <w:rsid w:val="002F40E2"/>
    <w:rsid w:val="00345E2D"/>
    <w:rsid w:val="003602A7"/>
    <w:rsid w:val="00366BB8"/>
    <w:rsid w:val="00370E60"/>
    <w:rsid w:val="00377E35"/>
    <w:rsid w:val="003815C1"/>
    <w:rsid w:val="00381EA2"/>
    <w:rsid w:val="0039590E"/>
    <w:rsid w:val="003A68FA"/>
    <w:rsid w:val="003B0B97"/>
    <w:rsid w:val="003C1CC9"/>
    <w:rsid w:val="003C4D2A"/>
    <w:rsid w:val="003D7F9C"/>
    <w:rsid w:val="003F7986"/>
    <w:rsid w:val="00415756"/>
    <w:rsid w:val="0043349F"/>
    <w:rsid w:val="00433EBF"/>
    <w:rsid w:val="00454B4C"/>
    <w:rsid w:val="00463B29"/>
    <w:rsid w:val="004837C1"/>
    <w:rsid w:val="00496A1A"/>
    <w:rsid w:val="004A42A3"/>
    <w:rsid w:val="004B229B"/>
    <w:rsid w:val="004C0B97"/>
    <w:rsid w:val="004C5ACF"/>
    <w:rsid w:val="004E28D2"/>
    <w:rsid w:val="004E4939"/>
    <w:rsid w:val="005003B4"/>
    <w:rsid w:val="005033C9"/>
    <w:rsid w:val="00510B3A"/>
    <w:rsid w:val="00513105"/>
    <w:rsid w:val="00525CE6"/>
    <w:rsid w:val="005279D6"/>
    <w:rsid w:val="0055274F"/>
    <w:rsid w:val="005867B3"/>
    <w:rsid w:val="005A18B3"/>
    <w:rsid w:val="005A2B01"/>
    <w:rsid w:val="005A6AE0"/>
    <w:rsid w:val="005B284C"/>
    <w:rsid w:val="005E31BD"/>
    <w:rsid w:val="005F1852"/>
    <w:rsid w:val="005F2AC2"/>
    <w:rsid w:val="005F593A"/>
    <w:rsid w:val="005F7A4A"/>
    <w:rsid w:val="00603324"/>
    <w:rsid w:val="006101B7"/>
    <w:rsid w:val="00624089"/>
    <w:rsid w:val="0064258D"/>
    <w:rsid w:val="00651C4C"/>
    <w:rsid w:val="0066011A"/>
    <w:rsid w:val="006C208F"/>
    <w:rsid w:val="006D19B5"/>
    <w:rsid w:val="006D2AAA"/>
    <w:rsid w:val="00703D48"/>
    <w:rsid w:val="00736DEB"/>
    <w:rsid w:val="007378C4"/>
    <w:rsid w:val="0075037E"/>
    <w:rsid w:val="0075247C"/>
    <w:rsid w:val="007524DE"/>
    <w:rsid w:val="007839E4"/>
    <w:rsid w:val="00820618"/>
    <w:rsid w:val="00825389"/>
    <w:rsid w:val="008305B1"/>
    <w:rsid w:val="00843411"/>
    <w:rsid w:val="00846113"/>
    <w:rsid w:val="008A39F7"/>
    <w:rsid w:val="008B5019"/>
    <w:rsid w:val="008D4FD2"/>
    <w:rsid w:val="008E707B"/>
    <w:rsid w:val="009032A2"/>
    <w:rsid w:val="009152EA"/>
    <w:rsid w:val="00930A0B"/>
    <w:rsid w:val="00942B49"/>
    <w:rsid w:val="009567CB"/>
    <w:rsid w:val="00972E0D"/>
    <w:rsid w:val="0098002D"/>
    <w:rsid w:val="009902C0"/>
    <w:rsid w:val="0099793F"/>
    <w:rsid w:val="009A2543"/>
    <w:rsid w:val="009A52C9"/>
    <w:rsid w:val="009B2620"/>
    <w:rsid w:val="009E1803"/>
    <w:rsid w:val="009E19B0"/>
    <w:rsid w:val="009F4563"/>
    <w:rsid w:val="00A22033"/>
    <w:rsid w:val="00A24665"/>
    <w:rsid w:val="00A353B5"/>
    <w:rsid w:val="00A403B6"/>
    <w:rsid w:val="00A52A2A"/>
    <w:rsid w:val="00A64E3C"/>
    <w:rsid w:val="00A72816"/>
    <w:rsid w:val="00A81D66"/>
    <w:rsid w:val="00A86655"/>
    <w:rsid w:val="00AA650A"/>
    <w:rsid w:val="00AB1040"/>
    <w:rsid w:val="00AB3293"/>
    <w:rsid w:val="00AB33CB"/>
    <w:rsid w:val="00AB446B"/>
    <w:rsid w:val="00AB4B10"/>
    <w:rsid w:val="00AC030D"/>
    <w:rsid w:val="00AC0C95"/>
    <w:rsid w:val="00B002DE"/>
    <w:rsid w:val="00B42DEC"/>
    <w:rsid w:val="00B4676A"/>
    <w:rsid w:val="00B53E81"/>
    <w:rsid w:val="00B54D03"/>
    <w:rsid w:val="00B648E6"/>
    <w:rsid w:val="00B70DD7"/>
    <w:rsid w:val="00BA5F18"/>
    <w:rsid w:val="00BD0F07"/>
    <w:rsid w:val="00BD3510"/>
    <w:rsid w:val="00C16833"/>
    <w:rsid w:val="00C3384A"/>
    <w:rsid w:val="00C41764"/>
    <w:rsid w:val="00C50D86"/>
    <w:rsid w:val="00C56EB8"/>
    <w:rsid w:val="00C649FB"/>
    <w:rsid w:val="00C77C5D"/>
    <w:rsid w:val="00C86A76"/>
    <w:rsid w:val="00C876C2"/>
    <w:rsid w:val="00CA5335"/>
    <w:rsid w:val="00CA63FF"/>
    <w:rsid w:val="00CB13F4"/>
    <w:rsid w:val="00CC2B3A"/>
    <w:rsid w:val="00CF36F3"/>
    <w:rsid w:val="00CF5746"/>
    <w:rsid w:val="00CF5CCC"/>
    <w:rsid w:val="00D0621B"/>
    <w:rsid w:val="00D16BFA"/>
    <w:rsid w:val="00D71F13"/>
    <w:rsid w:val="00D90BA3"/>
    <w:rsid w:val="00D96720"/>
    <w:rsid w:val="00DB69C5"/>
    <w:rsid w:val="00DB6C5B"/>
    <w:rsid w:val="00DD0C6F"/>
    <w:rsid w:val="00DD1D74"/>
    <w:rsid w:val="00DD1FB1"/>
    <w:rsid w:val="00DD26B7"/>
    <w:rsid w:val="00DD587B"/>
    <w:rsid w:val="00E20505"/>
    <w:rsid w:val="00E40E6F"/>
    <w:rsid w:val="00E43603"/>
    <w:rsid w:val="00E66CD9"/>
    <w:rsid w:val="00ED1157"/>
    <w:rsid w:val="00ED1BAD"/>
    <w:rsid w:val="00ED46A4"/>
    <w:rsid w:val="00EE0EA4"/>
    <w:rsid w:val="00EE3C04"/>
    <w:rsid w:val="00F06D2E"/>
    <w:rsid w:val="00F1038E"/>
    <w:rsid w:val="00F22CF0"/>
    <w:rsid w:val="00F22F3B"/>
    <w:rsid w:val="00F4435B"/>
    <w:rsid w:val="00F44440"/>
    <w:rsid w:val="00F53005"/>
    <w:rsid w:val="00F547DA"/>
    <w:rsid w:val="00F651B1"/>
    <w:rsid w:val="00F7129E"/>
    <w:rsid w:val="00F75B21"/>
    <w:rsid w:val="00F8050A"/>
    <w:rsid w:val="00F85DD9"/>
    <w:rsid w:val="00F86978"/>
    <w:rsid w:val="00F9143E"/>
    <w:rsid w:val="00FA40F8"/>
    <w:rsid w:val="00FC0817"/>
    <w:rsid w:val="00FD1444"/>
    <w:rsid w:val="00FD3791"/>
    <w:rsid w:val="00FE12A5"/>
    <w:rsid w:val="00FE1664"/>
    <w:rsid w:val="077796D4"/>
    <w:rsid w:val="0E231873"/>
    <w:rsid w:val="21D2016D"/>
    <w:rsid w:val="29EAA34A"/>
    <w:rsid w:val="2A56897A"/>
    <w:rsid w:val="3208BBD5"/>
    <w:rsid w:val="3E7729E8"/>
    <w:rsid w:val="57626313"/>
    <w:rsid w:val="5E99F559"/>
    <w:rsid w:val="61D1961B"/>
    <w:rsid w:val="6993B29F"/>
    <w:rsid w:val="6CBFE144"/>
    <w:rsid w:val="754564B1"/>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AA65FF0"/>
  <w15:docId w15:val="{7BAB5D18-58F9-4E88-B98B-D845DC2170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FE1664"/>
    <w:pPr>
      <w:spacing w:after="200" w:line="276" w:lineRule="auto"/>
    </w:pPr>
    <w:rPr>
      <w:sz w:val="22"/>
      <w:szCs w:val="22"/>
      <w:lang w:val="en-US"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F7129E"/>
    <w:pPr>
      <w:spacing w:after="0" w:line="240" w:lineRule="auto"/>
    </w:pPr>
    <w:rPr>
      <w:rFonts w:ascii="Tahoma" w:hAnsi="Tahoma" w:cs="Tahoma"/>
      <w:sz w:val="16"/>
      <w:szCs w:val="16"/>
      <w:lang w:val="de-DE"/>
    </w:rPr>
  </w:style>
  <w:style w:type="character" w:customStyle="1" w:styleId="SprechblasentextZchn">
    <w:name w:val="Sprechblasentext Zchn"/>
    <w:link w:val="Sprechblasentext"/>
    <w:uiPriority w:val="99"/>
    <w:semiHidden/>
    <w:rsid w:val="00F7129E"/>
    <w:rPr>
      <w:rFonts w:ascii="Tahoma" w:hAnsi="Tahoma" w:cs="Tahoma"/>
      <w:sz w:val="16"/>
      <w:szCs w:val="16"/>
    </w:rPr>
  </w:style>
  <w:style w:type="paragraph" w:styleId="Kopfzeile">
    <w:name w:val="header"/>
    <w:basedOn w:val="Standard"/>
    <w:link w:val="KopfzeileZchn"/>
    <w:uiPriority w:val="99"/>
    <w:unhideWhenUsed/>
    <w:rsid w:val="00FE1664"/>
    <w:pPr>
      <w:tabs>
        <w:tab w:val="center" w:pos="4536"/>
        <w:tab w:val="right" w:pos="9072"/>
      </w:tabs>
      <w:spacing w:after="0" w:line="240" w:lineRule="auto"/>
    </w:pPr>
    <w:rPr>
      <w:lang w:val="de-DE"/>
    </w:rPr>
  </w:style>
  <w:style w:type="character" w:customStyle="1" w:styleId="KopfzeileZchn">
    <w:name w:val="Kopfzeile Zchn"/>
    <w:basedOn w:val="Absatz-Standardschriftart"/>
    <w:link w:val="Kopfzeile"/>
    <w:uiPriority w:val="99"/>
    <w:rsid w:val="00FE1664"/>
  </w:style>
  <w:style w:type="paragraph" w:styleId="Fuzeile">
    <w:name w:val="footer"/>
    <w:basedOn w:val="Standard"/>
    <w:link w:val="FuzeileZchn"/>
    <w:unhideWhenUsed/>
    <w:rsid w:val="00FE1664"/>
    <w:pPr>
      <w:tabs>
        <w:tab w:val="center" w:pos="4536"/>
        <w:tab w:val="right" w:pos="9072"/>
      </w:tabs>
      <w:spacing w:after="0" w:line="240" w:lineRule="auto"/>
    </w:pPr>
    <w:rPr>
      <w:lang w:val="de-DE"/>
    </w:rPr>
  </w:style>
  <w:style w:type="character" w:customStyle="1" w:styleId="FuzeileZchn">
    <w:name w:val="Fußzeile Zchn"/>
    <w:basedOn w:val="Absatz-Standardschriftart"/>
    <w:link w:val="Fuzeile"/>
    <w:rsid w:val="00FE1664"/>
  </w:style>
  <w:style w:type="character" w:styleId="Hyperlink">
    <w:name w:val="Hyperlink"/>
    <w:uiPriority w:val="99"/>
    <w:unhideWhenUsed/>
    <w:rsid w:val="00FE1664"/>
    <w:rPr>
      <w:color w:val="0000FF"/>
      <w:u w:val="single"/>
    </w:rPr>
  </w:style>
  <w:style w:type="table" w:styleId="Tabellenraster">
    <w:name w:val="Table Grid"/>
    <w:basedOn w:val="NormaleTabelle"/>
    <w:uiPriority w:val="59"/>
    <w:rsid w:val="007378C4"/>
    <w:pPr>
      <w:overflowPunct w:val="0"/>
      <w:autoSpaceDE w:val="0"/>
      <w:autoSpaceDN w:val="0"/>
      <w:adjustRightInd w:val="0"/>
    </w:pPr>
    <w:rPr>
      <w:rFonts w:ascii="Times New Roman" w:eastAsia="Times New Roman" w:hAnsi="Times New Roma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ichtaufgelsteErwhnung">
    <w:name w:val="Unresolved Mention"/>
    <w:basedOn w:val="Absatz-Standardschriftart"/>
    <w:uiPriority w:val="99"/>
    <w:semiHidden/>
    <w:unhideWhenUsed/>
    <w:rsid w:val="00F75B21"/>
    <w:rPr>
      <w:color w:val="605E5C"/>
      <w:shd w:val="clear" w:color="auto" w:fill="E1DFDD"/>
    </w:rPr>
  </w:style>
  <w:style w:type="table" w:styleId="TabellemithellemGitternetz">
    <w:name w:val="Grid Table Light"/>
    <w:basedOn w:val="NormaleTabelle"/>
    <w:uiPriority w:val="40"/>
    <w:rsid w:val="00A22033"/>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Copy">
    <w:name w:val="Copy"/>
    <w:basedOn w:val="Standard"/>
    <w:qFormat/>
    <w:rsid w:val="00454B4C"/>
    <w:pPr>
      <w:widowControl w:val="0"/>
      <w:tabs>
        <w:tab w:val="left" w:pos="283"/>
      </w:tabs>
      <w:autoSpaceDE w:val="0"/>
      <w:autoSpaceDN w:val="0"/>
      <w:adjustRightInd w:val="0"/>
      <w:spacing w:after="57" w:line="220" w:lineRule="atLeast"/>
      <w:textAlignment w:val="center"/>
    </w:pPr>
    <w:rPr>
      <w:rFonts w:ascii="Arial" w:eastAsiaTheme="minorEastAsia" w:hAnsi="Arial" w:cs="TheSansB-W3Light"/>
      <w:noProof/>
      <w:color w:val="000000"/>
      <w:sz w:val="18"/>
      <w:szCs w:val="18"/>
      <w:lang w:eastAsia="de-DE"/>
    </w:rPr>
  </w:style>
  <w:style w:type="paragraph" w:customStyle="1" w:styleId="KeinAbsatzformat">
    <w:name w:val="[Kein Absatzformat]"/>
    <w:rsid w:val="00454B4C"/>
    <w:pPr>
      <w:widowControl w:val="0"/>
      <w:autoSpaceDE w:val="0"/>
      <w:autoSpaceDN w:val="0"/>
      <w:adjustRightInd w:val="0"/>
      <w:spacing w:line="288" w:lineRule="auto"/>
      <w:textAlignment w:val="center"/>
    </w:pPr>
    <w:rPr>
      <w:rFonts w:ascii="MinionPro-Regular" w:eastAsiaTheme="minorEastAsia" w:hAnsi="MinionPro-Regular" w:cs="MinionPro-Regular"/>
      <w:color w:val="000000"/>
      <w:sz w:val="24"/>
      <w:szCs w:val="24"/>
      <w:lang w:val="en-US"/>
    </w:rPr>
  </w:style>
  <w:style w:type="paragraph" w:customStyle="1" w:styleId="paragraph">
    <w:name w:val="paragraph"/>
    <w:basedOn w:val="Standard"/>
    <w:rsid w:val="00454B4C"/>
    <w:pPr>
      <w:spacing w:before="100" w:beforeAutospacing="1" w:after="100" w:afterAutospacing="1" w:line="240" w:lineRule="auto"/>
    </w:pPr>
    <w:rPr>
      <w:rFonts w:ascii="Times New Roman" w:eastAsia="Times New Roman" w:hAnsi="Times New Roman"/>
      <w:sz w:val="24"/>
      <w:szCs w:val="24"/>
      <w:lang w:eastAsia="zh-CN"/>
    </w:rPr>
  </w:style>
  <w:style w:type="paragraph" w:customStyle="1" w:styleId="Headline">
    <w:name w:val="Headline_"/>
    <w:basedOn w:val="KeinAbsatzformat"/>
    <w:next w:val="KeinAbsatzformat"/>
    <w:uiPriority w:val="99"/>
    <w:rsid w:val="00ED46A4"/>
    <w:pPr>
      <w:tabs>
        <w:tab w:val="left" w:pos="283"/>
      </w:tabs>
      <w:spacing w:line="400" w:lineRule="atLeast"/>
    </w:pPr>
    <w:rPr>
      <w:rFonts w:ascii="Bliss2-Bold" w:hAnsi="Bliss2-Bold" w:cs="Bliss2-Bold"/>
      <w:b/>
      <w:bCs/>
      <w:caps/>
      <w:color w:val="334898"/>
      <w:sz w:val="36"/>
      <w:szCs w:val="36"/>
    </w:rPr>
  </w:style>
  <w:style w:type="character" w:styleId="Kommentarzeichen">
    <w:name w:val="annotation reference"/>
    <w:basedOn w:val="Absatz-Standardschriftart"/>
    <w:uiPriority w:val="99"/>
    <w:semiHidden/>
    <w:unhideWhenUsed/>
    <w:rsid w:val="00972E0D"/>
    <w:rPr>
      <w:sz w:val="16"/>
      <w:szCs w:val="16"/>
    </w:rPr>
  </w:style>
  <w:style w:type="paragraph" w:styleId="Kommentartext">
    <w:name w:val="annotation text"/>
    <w:basedOn w:val="Standard"/>
    <w:link w:val="KommentartextZchn"/>
    <w:uiPriority w:val="99"/>
    <w:unhideWhenUsed/>
    <w:rsid w:val="00972E0D"/>
    <w:pPr>
      <w:spacing w:line="240" w:lineRule="auto"/>
    </w:pPr>
    <w:rPr>
      <w:sz w:val="20"/>
      <w:szCs w:val="20"/>
    </w:rPr>
  </w:style>
  <w:style w:type="character" w:customStyle="1" w:styleId="KommentartextZchn">
    <w:name w:val="Kommentartext Zchn"/>
    <w:basedOn w:val="Absatz-Standardschriftart"/>
    <w:link w:val="Kommentartext"/>
    <w:uiPriority w:val="99"/>
    <w:rsid w:val="00972E0D"/>
    <w:rPr>
      <w:lang w:val="en-US" w:eastAsia="en-US"/>
    </w:rPr>
  </w:style>
  <w:style w:type="paragraph" w:styleId="Kommentarthema">
    <w:name w:val="annotation subject"/>
    <w:basedOn w:val="Kommentartext"/>
    <w:next w:val="Kommentartext"/>
    <w:link w:val="KommentarthemaZchn"/>
    <w:uiPriority w:val="99"/>
    <w:semiHidden/>
    <w:unhideWhenUsed/>
    <w:rsid w:val="00972E0D"/>
    <w:rPr>
      <w:b/>
      <w:bCs/>
    </w:rPr>
  </w:style>
  <w:style w:type="character" w:customStyle="1" w:styleId="KommentarthemaZchn">
    <w:name w:val="Kommentarthema Zchn"/>
    <w:basedOn w:val="KommentartextZchn"/>
    <w:link w:val="Kommentarthema"/>
    <w:uiPriority w:val="99"/>
    <w:semiHidden/>
    <w:rsid w:val="00972E0D"/>
    <w:rPr>
      <w:b/>
      <w:bCs/>
      <w:lang w:val="en-US" w:eastAsia="en-US"/>
    </w:rPr>
  </w:style>
  <w:style w:type="paragraph" w:styleId="berarbeitung">
    <w:name w:val="Revision"/>
    <w:hidden/>
    <w:uiPriority w:val="99"/>
    <w:semiHidden/>
    <w:rsid w:val="000577D0"/>
    <w:rPr>
      <w:sz w:val="22"/>
      <w:szCs w:val="22"/>
      <w:lang w:val="en-US" w:eastAsia="en-US"/>
    </w:rPr>
  </w:style>
  <w:style w:type="paragraph" w:styleId="StandardWeb">
    <w:name w:val="Normal (Web)"/>
    <w:basedOn w:val="Standard"/>
    <w:uiPriority w:val="99"/>
    <w:unhideWhenUsed/>
    <w:rsid w:val="004B229B"/>
    <w:pPr>
      <w:spacing w:before="100" w:beforeAutospacing="1" w:after="100" w:afterAutospacing="1" w:line="240" w:lineRule="auto"/>
    </w:pPr>
    <w:rPr>
      <w:rFonts w:eastAsiaTheme="minorEastAsia" w:cs="Calibri"/>
      <w:lang w:val="de-DE" w:eastAsia="ja-JP"/>
    </w:rPr>
  </w:style>
  <w:style w:type="character" w:styleId="Fett">
    <w:name w:val="Strong"/>
    <w:basedOn w:val="Absatz-Standardschriftart"/>
    <w:uiPriority w:val="22"/>
    <w:qFormat/>
    <w:rsid w:val="004B229B"/>
    <w:rPr>
      <w:b/>
      <w:bCs/>
    </w:rPr>
  </w:style>
  <w:style w:type="character" w:customStyle="1" w:styleId="cf01">
    <w:name w:val="cf01"/>
    <w:basedOn w:val="Absatz-Standardschriftart"/>
    <w:rsid w:val="008D4FD2"/>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50442884">
      <w:bodyDiv w:val="1"/>
      <w:marLeft w:val="0"/>
      <w:marRight w:val="0"/>
      <w:marTop w:val="0"/>
      <w:marBottom w:val="0"/>
      <w:divBdr>
        <w:top w:val="none" w:sz="0" w:space="0" w:color="auto"/>
        <w:left w:val="none" w:sz="0" w:space="0" w:color="auto"/>
        <w:bottom w:val="none" w:sz="0" w:space="0" w:color="auto"/>
        <w:right w:val="none" w:sz="0" w:space="0" w:color="auto"/>
      </w:divBdr>
      <w:divsChild>
        <w:div w:id="1360352153">
          <w:marLeft w:val="0"/>
          <w:marRight w:val="0"/>
          <w:marTop w:val="0"/>
          <w:marBottom w:val="0"/>
          <w:divBdr>
            <w:top w:val="none" w:sz="0" w:space="0" w:color="auto"/>
            <w:left w:val="none" w:sz="0" w:space="0" w:color="auto"/>
            <w:bottom w:val="none" w:sz="0" w:space="0" w:color="auto"/>
            <w:right w:val="none" w:sz="0" w:space="0" w:color="auto"/>
          </w:divBdr>
          <w:divsChild>
            <w:div w:id="271671818">
              <w:marLeft w:val="0"/>
              <w:marRight w:val="0"/>
              <w:marTop w:val="0"/>
              <w:marBottom w:val="0"/>
              <w:divBdr>
                <w:top w:val="none" w:sz="0" w:space="0" w:color="auto"/>
                <w:left w:val="none" w:sz="0" w:space="0" w:color="auto"/>
                <w:bottom w:val="none" w:sz="0" w:space="0" w:color="auto"/>
                <w:right w:val="none" w:sz="0" w:space="0" w:color="auto"/>
              </w:divBdr>
              <w:divsChild>
                <w:div w:id="1386835292">
                  <w:marLeft w:val="0"/>
                  <w:marRight w:val="0"/>
                  <w:marTop w:val="0"/>
                  <w:marBottom w:val="0"/>
                  <w:divBdr>
                    <w:top w:val="none" w:sz="0" w:space="0" w:color="auto"/>
                    <w:left w:val="none" w:sz="0" w:space="0" w:color="auto"/>
                    <w:bottom w:val="none" w:sz="0" w:space="0" w:color="auto"/>
                    <w:right w:val="none" w:sz="0" w:space="0" w:color="auto"/>
                  </w:divBdr>
                  <w:divsChild>
                    <w:div w:id="479470483">
                      <w:marLeft w:val="0"/>
                      <w:marRight w:val="0"/>
                      <w:marTop w:val="0"/>
                      <w:marBottom w:val="0"/>
                      <w:divBdr>
                        <w:top w:val="none" w:sz="0" w:space="0" w:color="auto"/>
                        <w:left w:val="none" w:sz="0" w:space="0" w:color="auto"/>
                        <w:bottom w:val="none" w:sz="0" w:space="0" w:color="auto"/>
                        <w:right w:val="none" w:sz="0" w:space="0" w:color="auto"/>
                      </w:divBdr>
                      <w:divsChild>
                        <w:div w:id="2082021232">
                          <w:marLeft w:val="0"/>
                          <w:marRight w:val="0"/>
                          <w:marTop w:val="0"/>
                          <w:marBottom w:val="0"/>
                          <w:divBdr>
                            <w:top w:val="none" w:sz="0" w:space="0" w:color="auto"/>
                            <w:left w:val="none" w:sz="0" w:space="0" w:color="auto"/>
                            <w:bottom w:val="none" w:sz="0" w:space="0" w:color="auto"/>
                            <w:right w:val="none" w:sz="0" w:space="0" w:color="auto"/>
                          </w:divBdr>
                          <w:divsChild>
                            <w:div w:id="1070809860">
                              <w:marLeft w:val="0"/>
                              <w:marRight w:val="0"/>
                              <w:marTop w:val="0"/>
                              <w:marBottom w:val="0"/>
                              <w:divBdr>
                                <w:top w:val="none" w:sz="0" w:space="0" w:color="auto"/>
                                <w:left w:val="none" w:sz="0" w:space="0" w:color="auto"/>
                                <w:bottom w:val="none" w:sz="0" w:space="0" w:color="auto"/>
                                <w:right w:val="none" w:sz="0" w:space="0" w:color="auto"/>
                              </w:divBdr>
                              <w:divsChild>
                                <w:div w:id="1439570027">
                                  <w:marLeft w:val="0"/>
                                  <w:marRight w:val="0"/>
                                  <w:marTop w:val="0"/>
                                  <w:marBottom w:val="0"/>
                                  <w:divBdr>
                                    <w:top w:val="none" w:sz="0" w:space="0" w:color="auto"/>
                                    <w:left w:val="none" w:sz="0" w:space="0" w:color="auto"/>
                                    <w:bottom w:val="none" w:sz="0" w:space="0" w:color="auto"/>
                                    <w:right w:val="none" w:sz="0" w:space="0" w:color="auto"/>
                                  </w:divBdr>
                                  <w:divsChild>
                                    <w:div w:id="1203396243">
                                      <w:marLeft w:val="0"/>
                                      <w:marRight w:val="0"/>
                                      <w:marTop w:val="0"/>
                                      <w:marBottom w:val="0"/>
                                      <w:divBdr>
                                        <w:top w:val="none" w:sz="0" w:space="0" w:color="auto"/>
                                        <w:left w:val="none" w:sz="0" w:space="0" w:color="auto"/>
                                        <w:bottom w:val="none" w:sz="0" w:space="0" w:color="auto"/>
                                        <w:right w:val="none" w:sz="0" w:space="0" w:color="auto"/>
                                      </w:divBdr>
                                      <w:divsChild>
                                        <w:div w:id="1125539912">
                                          <w:marLeft w:val="0"/>
                                          <w:marRight w:val="0"/>
                                          <w:marTop w:val="0"/>
                                          <w:marBottom w:val="0"/>
                                          <w:divBdr>
                                            <w:top w:val="none" w:sz="0" w:space="0" w:color="auto"/>
                                            <w:left w:val="none" w:sz="0" w:space="0" w:color="auto"/>
                                            <w:bottom w:val="none" w:sz="0" w:space="0" w:color="auto"/>
                                            <w:right w:val="none" w:sz="0" w:space="0" w:color="auto"/>
                                          </w:divBdr>
                                          <w:divsChild>
                                            <w:div w:id="393743933">
                                              <w:marLeft w:val="0"/>
                                              <w:marRight w:val="0"/>
                                              <w:marTop w:val="0"/>
                                              <w:marBottom w:val="0"/>
                                              <w:divBdr>
                                                <w:top w:val="none" w:sz="0" w:space="0" w:color="auto"/>
                                                <w:left w:val="none" w:sz="0" w:space="0" w:color="auto"/>
                                                <w:bottom w:val="none" w:sz="0" w:space="0" w:color="auto"/>
                                                <w:right w:val="none" w:sz="0" w:space="0" w:color="auto"/>
                                              </w:divBdr>
                                              <w:divsChild>
                                                <w:div w:id="210310990">
                                                  <w:marLeft w:val="0"/>
                                                  <w:marRight w:val="0"/>
                                                  <w:marTop w:val="0"/>
                                                  <w:marBottom w:val="0"/>
                                                  <w:divBdr>
                                                    <w:top w:val="none" w:sz="0" w:space="0" w:color="auto"/>
                                                    <w:left w:val="none" w:sz="0" w:space="0" w:color="auto"/>
                                                    <w:bottom w:val="none" w:sz="0" w:space="0" w:color="auto"/>
                                                    <w:right w:val="none" w:sz="0" w:space="0" w:color="auto"/>
                                                  </w:divBdr>
                                                  <w:divsChild>
                                                    <w:div w:id="757601485">
                                                      <w:marLeft w:val="0"/>
                                                      <w:marRight w:val="0"/>
                                                      <w:marTop w:val="0"/>
                                                      <w:marBottom w:val="0"/>
                                                      <w:divBdr>
                                                        <w:top w:val="none" w:sz="0" w:space="0" w:color="auto"/>
                                                        <w:left w:val="none" w:sz="0" w:space="0" w:color="auto"/>
                                                        <w:bottom w:val="none" w:sz="0" w:space="0" w:color="auto"/>
                                                        <w:right w:val="none" w:sz="0" w:space="0" w:color="auto"/>
                                                      </w:divBdr>
                                                      <w:divsChild>
                                                        <w:div w:id="989289886">
                                                          <w:marLeft w:val="0"/>
                                                          <w:marRight w:val="0"/>
                                                          <w:marTop w:val="0"/>
                                                          <w:marBottom w:val="0"/>
                                                          <w:divBdr>
                                                            <w:top w:val="none" w:sz="0" w:space="0" w:color="auto"/>
                                                            <w:left w:val="none" w:sz="0" w:space="0" w:color="auto"/>
                                                            <w:bottom w:val="none" w:sz="0" w:space="0" w:color="auto"/>
                                                            <w:right w:val="none" w:sz="0" w:space="0" w:color="auto"/>
                                                          </w:divBdr>
                                                          <w:divsChild>
                                                            <w:div w:id="1221404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42980197">
      <w:bodyDiv w:val="1"/>
      <w:marLeft w:val="0"/>
      <w:marRight w:val="0"/>
      <w:marTop w:val="0"/>
      <w:marBottom w:val="0"/>
      <w:divBdr>
        <w:top w:val="none" w:sz="0" w:space="0" w:color="auto"/>
        <w:left w:val="none" w:sz="0" w:space="0" w:color="auto"/>
        <w:bottom w:val="none" w:sz="0" w:space="0" w:color="auto"/>
        <w:right w:val="none" w:sz="0" w:space="0" w:color="auto"/>
      </w:divBdr>
    </w:div>
    <w:div w:id="21022875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freudenberg.com/de/"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freudenberg-pm.com/"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image" Target="media/image1.jpeg"/><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a7ed23eb-128b-4ad1-b5ee-d369d0a41abc">
      <Terms xmlns="http://schemas.microsoft.com/office/infopath/2007/PartnerControls"/>
    </lcf76f155ced4ddcb4097134ff3c332f>
    <TaxCatchAll xmlns="7189ad72-6166-4d2d-b776-1d414a3dd114"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2B506D881DFD794E9E39527D3C90F66A" ma:contentTypeVersion="24" ma:contentTypeDescription="Ein neues Dokument erstellen." ma:contentTypeScope="" ma:versionID="72a993e8de0053f75a09cdfebe3f81b8">
  <xsd:schema xmlns:xsd="http://www.w3.org/2001/XMLSchema" xmlns:xs="http://www.w3.org/2001/XMLSchema" xmlns:p="http://schemas.microsoft.com/office/2006/metadata/properties" xmlns:ns2="a7ed23eb-128b-4ad1-b5ee-d369d0a41abc" xmlns:ns3="7189ad72-6166-4d2d-b776-1d414a3dd114" targetNamespace="http://schemas.microsoft.com/office/2006/metadata/properties" ma:root="true" ma:fieldsID="c26c39473aa776c1cac9a06956184a37" ns2:_="" ns3:_="">
    <xsd:import namespace="a7ed23eb-128b-4ad1-b5ee-d369d0a41abc"/>
    <xsd:import namespace="7189ad72-6166-4d2d-b776-1d414a3dd114"/>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3:SharedWithUsers" minOccurs="0"/>
                <xsd:element ref="ns3:SharedWithDetails" minOccurs="0"/>
                <xsd:element ref="ns2:MediaServiceAutoKeyPoints" minOccurs="0"/>
                <xsd:element ref="ns2:MediaServiceKeyPoints"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7ed23eb-128b-4ad1-b5ee-d369d0a41ab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ildmarkierungen" ma:readOnly="false" ma:fieldId="{5cf76f15-5ced-4ddc-b409-7134ff3c332f}" ma:taxonomyMulti="true" ma:sspId="206e7a38-10a0-476f-88ae-df4e3172b1c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189ad72-6166-4d2d-b776-1d414a3dd114" elementFormDefault="qualified">
    <xsd:import namespace="http://schemas.microsoft.com/office/2006/documentManagement/types"/>
    <xsd:import namespace="http://schemas.microsoft.com/office/infopath/2007/PartnerControls"/>
    <xsd:element name="SharedWithUsers" ma:index="15"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Freigegeben für - Details" ma:internalName="SharedWithDetails" ma:readOnly="true">
      <xsd:simpleType>
        <xsd:restriction base="dms:Note">
          <xsd:maxLength value="255"/>
        </xsd:restriction>
      </xsd:simpleType>
    </xsd:element>
    <xsd:element name="TaxCatchAll" ma:index="23" nillable="true" ma:displayName="Taxonomy Catch All Column" ma:hidden="true" ma:list="{272b19a9-1db1-4f43-a03d-0a6b26e74e6a}" ma:internalName="TaxCatchAll" ma:showField="CatchAllData" ma:web="7189ad72-6166-4d2d-b776-1d414a3dd11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EEBE40-BA1B-492C-AEC9-1E0CCDF61500}">
  <ds:schemaRefs>
    <ds:schemaRef ds:uri="http://schemas.microsoft.com/sharepoint/v3/contenttype/forms"/>
  </ds:schemaRefs>
</ds:datastoreItem>
</file>

<file path=customXml/itemProps2.xml><?xml version="1.0" encoding="utf-8"?>
<ds:datastoreItem xmlns:ds="http://schemas.openxmlformats.org/officeDocument/2006/customXml" ds:itemID="{08F07C14-9EA6-4B34-939F-1B91081975E1}">
  <ds:schemaRefs>
    <ds:schemaRef ds:uri="http://schemas.microsoft.com/office/2006/metadata/properties"/>
    <ds:schemaRef ds:uri="http://schemas.microsoft.com/office/infopath/2007/PartnerControls"/>
    <ds:schemaRef ds:uri="a7ed23eb-128b-4ad1-b5ee-d369d0a41abc"/>
    <ds:schemaRef ds:uri="7189ad72-6166-4d2d-b776-1d414a3dd114"/>
  </ds:schemaRefs>
</ds:datastoreItem>
</file>

<file path=customXml/itemProps3.xml><?xml version="1.0" encoding="utf-8"?>
<ds:datastoreItem xmlns:ds="http://schemas.openxmlformats.org/officeDocument/2006/customXml" ds:itemID="{3BCA6297-F46B-4D47-AF17-08586B0041C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7ed23eb-128b-4ad1-b5ee-d369d0a41abc"/>
    <ds:schemaRef ds:uri="7189ad72-6166-4d2d-b776-1d414a3dd11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8D21CF8-0E0A-41D2-95EB-CA4FCDC6E9B4}">
  <ds:schemaRefs>
    <ds:schemaRef ds:uri="http://schemas.openxmlformats.org/officeDocument/2006/bibliography"/>
  </ds:schemaRefs>
</ds:datastoreItem>
</file>

<file path=docMetadata/LabelInfo.xml><?xml version="1.0" encoding="utf-8"?>
<clbl:labelList xmlns:clbl="http://schemas.microsoft.com/office/2020/mipLabelMetadata">
  <clbl:label id="{41f6dd24-d674-4469-bea3-7d76697f0bbf}" enabled="1" method="Standard" siteId="{c7b07781-06f3-41d7-b40f-5b2de1018509}" removed="0"/>
</clbl:labelList>
</file>

<file path=docProps/app.xml><?xml version="1.0" encoding="utf-8"?>
<Properties xmlns="http://schemas.openxmlformats.org/officeDocument/2006/extended-properties" xmlns:vt="http://schemas.openxmlformats.org/officeDocument/2006/docPropsVTypes">
  <Template>Normal</Template>
  <TotalTime>0</TotalTime>
  <Pages>3</Pages>
  <Words>687</Words>
  <Characters>4333</Characters>
  <Application>Microsoft Office Word</Application>
  <DocSecurity>0</DocSecurity>
  <Lines>36</Lines>
  <Paragraphs>10</Paragraphs>
  <ScaleCrop>false</ScaleCrop>
  <HeadingPairs>
    <vt:vector size="6" baseType="variant">
      <vt:variant>
        <vt:lpstr>Titel</vt:lpstr>
      </vt:variant>
      <vt:variant>
        <vt:i4>1</vt:i4>
      </vt:variant>
      <vt:variant>
        <vt:lpstr>Titre</vt:lpstr>
      </vt:variant>
      <vt:variant>
        <vt:i4>1</vt:i4>
      </vt:variant>
      <vt:variant>
        <vt:lpstr>Title</vt:lpstr>
      </vt:variant>
      <vt:variant>
        <vt:i4>1</vt:i4>
      </vt:variant>
    </vt:vector>
  </HeadingPairs>
  <TitlesOfParts>
    <vt:vector size="3" baseType="lpstr">
      <vt:lpstr/>
      <vt:lpstr/>
      <vt:lpstr/>
    </vt:vector>
  </TitlesOfParts>
  <Company>Hewlett-Packard</Company>
  <LinksUpToDate>false</LinksUpToDate>
  <CharactersWithSpaces>5010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heidilein</dc:creator>
  <cp:keywords>Letterhead, new Management Board, 2024-01,</cp:keywords>
  <cp:lastModifiedBy>Boettcher, Katrin</cp:lastModifiedBy>
  <cp:revision>14</cp:revision>
  <cp:lastPrinted>2024-01-23T08:55:00Z</cp:lastPrinted>
  <dcterms:created xsi:type="dcterms:W3CDTF">2024-01-25T09:13:00Z</dcterms:created>
  <dcterms:modified xsi:type="dcterms:W3CDTF">2024-01-31T10:50:00Z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0x0101002B506D881DFD794E9E39527D3C90F66A</vt:lpwstr>
  </property>
  <property fmtid="{D5CDD505-2E9C-101B-9397-08002B2CF9AE}" pid="3" name="_dlc_DocIdItemGuid">
    <vt:lpwstr>4884f49c-b186-49bb-b286-7818533b85fe</vt:lpwstr>
  </property>
  <property fmtid="{D5CDD505-2E9C-101B-9397-08002B2CF9AE}" pid="4" name="MediaServiceImageTags">
    <vt:lpwstr/>
  </property>
  <property fmtid="{D5CDD505-2E9C-101B-9397-08002B2CF9AE}" pid="5" name="MSIP_Label_41f6dd24-d674-4469-bea3-7d76697f0bbf_Enabled">
    <vt:lpwstr>true</vt:lpwstr>
  </property>
  <property fmtid="{D5CDD505-2E9C-101B-9397-08002B2CF9AE}" pid="6" name="MSIP_Label_41f6dd24-d674-4469-bea3-7d76697f0bbf_SetDate">
    <vt:lpwstr>2023-04-17T08:56:18Z</vt:lpwstr>
  </property>
  <property fmtid="{D5CDD505-2E9C-101B-9397-08002B2CF9AE}" pid="7" name="MSIP_Label_41f6dd24-d674-4469-bea3-7d76697f0bbf_Method">
    <vt:lpwstr>Standard</vt:lpwstr>
  </property>
  <property fmtid="{D5CDD505-2E9C-101B-9397-08002B2CF9AE}" pid="8" name="MSIP_Label_41f6dd24-d674-4469-bea3-7d76697f0bbf_Name">
    <vt:lpwstr>Internal</vt:lpwstr>
  </property>
  <property fmtid="{D5CDD505-2E9C-101B-9397-08002B2CF9AE}" pid="9" name="MSIP_Label_41f6dd24-d674-4469-bea3-7d76697f0bbf_SiteId">
    <vt:lpwstr>c7b07781-06f3-41d7-b40f-5b2de1018509</vt:lpwstr>
  </property>
  <property fmtid="{D5CDD505-2E9C-101B-9397-08002B2CF9AE}" pid="10" name="MSIP_Label_41f6dd24-d674-4469-bea3-7d76697f0bbf_ActionId">
    <vt:lpwstr>f1197a33-a0f4-49b8-adff-a616c255ae9b</vt:lpwstr>
  </property>
  <property fmtid="{D5CDD505-2E9C-101B-9397-08002B2CF9AE}" pid="11" name="MSIP_Label_41f6dd24-d674-4469-bea3-7d76697f0bbf_ContentBits">
    <vt:lpwstr>2</vt:lpwstr>
  </property>
</Properties>
</file>