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35C48" w14:textId="77777777" w:rsidR="00A736B0" w:rsidRDefault="00A736B0"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p>
    <w:p w14:paraId="5AAA54C7" w14:textId="2ADA408F" w:rsidR="00454B4C" w:rsidRPr="00BA3680" w:rsidRDefault="00182ACB" w:rsidP="00454B4C">
      <w:pPr>
        <w:pStyle w:val="Copy"/>
        <w:tabs>
          <w:tab w:val="right" w:pos="9781"/>
        </w:tabs>
        <w:spacing w:before="120" w:line="340" w:lineRule="atLeast"/>
        <w:jc w:val="both"/>
        <w:rPr>
          <w:rFonts w:cs="Arial"/>
          <w:b/>
          <w:noProof w:val="0"/>
          <w:sz w:val="32"/>
          <w:szCs w:val="32"/>
          <w:lang w:val="de-DE"/>
        </w:rPr>
      </w:pPr>
      <w:r>
        <w:rPr>
          <w:rFonts w:cs="Arial"/>
          <w:b/>
          <w:noProof w:val="0"/>
          <w:sz w:val="32"/>
          <w:szCs w:val="32"/>
          <w:lang w:val="de-DE"/>
        </w:rPr>
        <w:t>PRESSEINFORMATION</w:t>
      </w:r>
    </w:p>
    <w:p w14:paraId="53834077" w14:textId="77777777" w:rsidR="00454B4C" w:rsidRPr="00BA3680" w:rsidRDefault="00454B4C" w:rsidP="00ED46A4">
      <w:pPr>
        <w:pStyle w:val="Copy"/>
        <w:tabs>
          <w:tab w:val="right" w:pos="9781"/>
        </w:tabs>
        <w:spacing w:after="0" w:line="360" w:lineRule="auto"/>
        <w:jc w:val="both"/>
        <w:rPr>
          <w:rFonts w:cs="Arial"/>
          <w:caps/>
          <w:noProof w:val="0"/>
          <w:sz w:val="32"/>
          <w:szCs w:val="32"/>
          <w:lang w:val="de-DE"/>
        </w:rPr>
      </w:pPr>
    </w:p>
    <w:p w14:paraId="7F9A759A" w14:textId="667A2E08" w:rsidR="00BA3680" w:rsidRPr="009B2C84" w:rsidRDefault="00BA3680" w:rsidP="00FF61E3">
      <w:pPr>
        <w:spacing w:line="360" w:lineRule="auto"/>
        <w:rPr>
          <w:rFonts w:ascii="Arial" w:hAnsi="Arial" w:cs="Arial"/>
          <w:b/>
          <w:bCs/>
          <w:color w:val="000000" w:themeColor="text1"/>
          <w:sz w:val="30"/>
          <w:szCs w:val="30"/>
          <w:lang w:val="de-DE"/>
        </w:rPr>
      </w:pPr>
      <w:bookmarkStart w:id="2" w:name="_Hlk174957303"/>
      <w:bookmarkEnd w:id="0"/>
      <w:bookmarkEnd w:id="1"/>
      <w:proofErr w:type="spellStart"/>
      <w:r w:rsidRPr="009B2C84">
        <w:rPr>
          <w:rFonts w:ascii="Arial" w:hAnsi="Arial" w:cs="Arial"/>
          <w:b/>
          <w:bCs/>
          <w:color w:val="000000" w:themeColor="text1"/>
          <w:sz w:val="30"/>
          <w:szCs w:val="30"/>
          <w:lang w:val="de-DE"/>
        </w:rPr>
        <w:t>Fachpack</w:t>
      </w:r>
      <w:proofErr w:type="spellEnd"/>
      <w:r w:rsidRPr="009B2C84">
        <w:rPr>
          <w:rFonts w:ascii="Arial" w:hAnsi="Arial" w:cs="Arial"/>
          <w:b/>
          <w:bCs/>
          <w:color w:val="000000" w:themeColor="text1"/>
          <w:sz w:val="30"/>
          <w:szCs w:val="30"/>
          <w:lang w:val="de-DE"/>
        </w:rPr>
        <w:t xml:space="preserve"> 2024: Freudenberg </w:t>
      </w:r>
      <w:r w:rsidR="00DE034C">
        <w:rPr>
          <w:rFonts w:ascii="Arial" w:hAnsi="Arial" w:cs="Arial"/>
          <w:b/>
          <w:bCs/>
          <w:color w:val="000000" w:themeColor="text1"/>
          <w:sz w:val="30"/>
          <w:szCs w:val="30"/>
          <w:lang w:val="de-DE"/>
        </w:rPr>
        <w:t>präsentiert</w:t>
      </w:r>
      <w:r w:rsidRPr="009B2C84">
        <w:rPr>
          <w:rFonts w:ascii="Arial" w:hAnsi="Arial" w:cs="Arial"/>
          <w:b/>
          <w:bCs/>
          <w:color w:val="000000" w:themeColor="text1"/>
          <w:sz w:val="30"/>
          <w:szCs w:val="30"/>
          <w:lang w:val="de-DE"/>
        </w:rPr>
        <w:t xml:space="preserve"> nachhaltige Innovationen für Oberflächenschutz, Lebensmittelaufbewahrung und Feuchtigkeitsmanagement</w:t>
      </w:r>
    </w:p>
    <w:bookmarkEnd w:id="2"/>
    <w:p w14:paraId="1BAD4EC1" w14:textId="77777777" w:rsidR="00A86A0C" w:rsidRPr="00BA3680" w:rsidRDefault="00A86A0C" w:rsidP="00ED46A4">
      <w:pPr>
        <w:widowControl w:val="0"/>
        <w:spacing w:after="0" w:line="360" w:lineRule="auto"/>
        <w:jc w:val="both"/>
        <w:rPr>
          <w:rFonts w:ascii="Arial" w:eastAsia="Arial" w:hAnsi="Arial" w:cs="Arial"/>
          <w:b/>
          <w:bCs/>
          <w:color w:val="000000" w:themeColor="text1"/>
          <w:sz w:val="30"/>
          <w:szCs w:val="30"/>
          <w:lang w:val="de-DE"/>
        </w:rPr>
      </w:pPr>
    </w:p>
    <w:p w14:paraId="3CD6BBDB" w14:textId="2E93C6DF" w:rsidR="007C0B28" w:rsidRDefault="00641C70" w:rsidP="00A102B2">
      <w:pPr>
        <w:spacing w:line="360" w:lineRule="auto"/>
        <w:jc w:val="both"/>
        <w:rPr>
          <w:rFonts w:ascii="Arial" w:hAnsi="Arial" w:cs="Arial"/>
          <w:b/>
          <w:lang w:val="de-DE"/>
        </w:rPr>
      </w:pPr>
      <w:r w:rsidRPr="00E770B1">
        <w:rPr>
          <w:rFonts w:ascii="Arial" w:hAnsi="Arial" w:cs="Arial"/>
          <w:b/>
          <w:lang w:val="de-DE"/>
        </w:rPr>
        <w:t>Weinheim, Deutschland,</w:t>
      </w:r>
      <w:r w:rsidR="00FF61E3">
        <w:rPr>
          <w:rFonts w:ascii="Arial" w:hAnsi="Arial" w:cs="Arial"/>
          <w:b/>
          <w:lang w:val="de-DE"/>
        </w:rPr>
        <w:t xml:space="preserve"> 20.</w:t>
      </w:r>
      <w:r w:rsidRPr="00E770B1">
        <w:rPr>
          <w:rFonts w:ascii="Arial" w:hAnsi="Arial" w:cs="Arial"/>
          <w:b/>
          <w:lang w:val="de-DE"/>
        </w:rPr>
        <w:t xml:space="preserve"> August 2024.</w:t>
      </w:r>
      <w:bookmarkStart w:id="3" w:name="_Hlk174957317"/>
      <w:r w:rsidRPr="00641C70">
        <w:rPr>
          <w:lang w:val="de-DE"/>
        </w:rPr>
        <w:t xml:space="preserve"> </w:t>
      </w:r>
      <w:r w:rsidR="007C0B28" w:rsidRPr="007C0B28">
        <w:rPr>
          <w:rFonts w:ascii="Arial" w:hAnsi="Arial" w:cs="Arial"/>
          <w:b/>
          <w:lang w:val="de-DE"/>
        </w:rPr>
        <w:t xml:space="preserve">Freudenberg Performance Materials (Freudenberg) </w:t>
      </w:r>
      <w:r w:rsidR="00DE034C">
        <w:rPr>
          <w:rFonts w:ascii="Arial" w:hAnsi="Arial" w:cs="Arial"/>
          <w:b/>
          <w:lang w:val="de-DE"/>
        </w:rPr>
        <w:t>stellt</w:t>
      </w:r>
      <w:r w:rsidR="007C0B28" w:rsidRPr="007C0B28">
        <w:rPr>
          <w:rFonts w:ascii="Arial" w:hAnsi="Arial" w:cs="Arial"/>
          <w:b/>
          <w:lang w:val="de-DE"/>
        </w:rPr>
        <w:t xml:space="preserve"> auf der </w:t>
      </w:r>
      <w:proofErr w:type="spellStart"/>
      <w:r w:rsidR="007C0B28" w:rsidRPr="007C0B28">
        <w:rPr>
          <w:rFonts w:ascii="Arial" w:hAnsi="Arial" w:cs="Arial"/>
          <w:b/>
          <w:lang w:val="de-DE"/>
        </w:rPr>
        <w:t>Fachpack</w:t>
      </w:r>
      <w:proofErr w:type="spellEnd"/>
      <w:r w:rsidR="007C0B28" w:rsidRPr="007C0B28">
        <w:rPr>
          <w:rFonts w:ascii="Arial" w:hAnsi="Arial" w:cs="Arial"/>
          <w:b/>
          <w:lang w:val="de-DE"/>
        </w:rPr>
        <w:t xml:space="preserve"> 2024 in Nürnberg vom 24. bis 26. September Verpackungslösungen mit verschiedenen Nachhaltigkeitsvorteilen</w:t>
      </w:r>
      <w:r w:rsidR="00DE034C">
        <w:rPr>
          <w:rFonts w:ascii="Arial" w:hAnsi="Arial" w:cs="Arial"/>
          <w:b/>
          <w:lang w:val="de-DE"/>
        </w:rPr>
        <w:t xml:space="preserve"> vor</w:t>
      </w:r>
      <w:r w:rsidR="007C0B28" w:rsidRPr="007C0B28">
        <w:rPr>
          <w:rFonts w:ascii="Arial" w:hAnsi="Arial" w:cs="Arial"/>
          <w:b/>
          <w:lang w:val="de-DE"/>
        </w:rPr>
        <w:t xml:space="preserve">. Zu den </w:t>
      </w:r>
      <w:r w:rsidR="00A75642">
        <w:rPr>
          <w:rFonts w:ascii="Arial" w:hAnsi="Arial" w:cs="Arial"/>
          <w:b/>
          <w:lang w:val="de-DE"/>
        </w:rPr>
        <w:t xml:space="preserve">Highlights </w:t>
      </w:r>
      <w:r w:rsidR="007C0B28" w:rsidRPr="007C0B28">
        <w:rPr>
          <w:rFonts w:ascii="Arial" w:hAnsi="Arial" w:cs="Arial"/>
          <w:b/>
          <w:lang w:val="de-DE"/>
        </w:rPr>
        <w:t>gehören Evolon® Mikrofilament</w:t>
      </w:r>
      <w:r w:rsidR="00A75642">
        <w:rPr>
          <w:rFonts w:ascii="Arial" w:hAnsi="Arial" w:cs="Arial"/>
          <w:b/>
          <w:lang w:val="de-DE"/>
        </w:rPr>
        <w:t>-T</w:t>
      </w:r>
      <w:r w:rsidR="007C0B28" w:rsidRPr="007C0B28">
        <w:rPr>
          <w:rFonts w:ascii="Arial" w:hAnsi="Arial" w:cs="Arial"/>
          <w:b/>
          <w:lang w:val="de-DE"/>
        </w:rPr>
        <w:t xml:space="preserve">extilien </w:t>
      </w:r>
      <w:r w:rsidR="00EB66B6">
        <w:rPr>
          <w:rFonts w:ascii="Arial" w:hAnsi="Arial" w:cs="Arial"/>
          <w:b/>
          <w:lang w:val="de-DE"/>
        </w:rPr>
        <w:t>als</w:t>
      </w:r>
      <w:r w:rsidR="007C0B28" w:rsidRPr="007C0B28">
        <w:rPr>
          <w:rFonts w:ascii="Arial" w:hAnsi="Arial" w:cs="Arial"/>
          <w:b/>
          <w:lang w:val="de-DE"/>
        </w:rPr>
        <w:t xml:space="preserve"> wiederverwendbare technische Verpackungen für empfindliche Industrieteile, biobasierte Vliesstoffe für Trockenmittelbeutel und Evolon® The Food Bag </w:t>
      </w:r>
      <w:r w:rsidR="00EB66B6">
        <w:rPr>
          <w:rFonts w:ascii="Arial" w:hAnsi="Arial" w:cs="Arial"/>
          <w:b/>
          <w:lang w:val="de-DE"/>
        </w:rPr>
        <w:t>–</w:t>
      </w:r>
      <w:r w:rsidR="007C0B28" w:rsidRPr="007C0B28">
        <w:rPr>
          <w:rFonts w:ascii="Arial" w:hAnsi="Arial" w:cs="Arial"/>
          <w:b/>
          <w:lang w:val="de-DE"/>
        </w:rPr>
        <w:t xml:space="preserve"> eine </w:t>
      </w:r>
      <w:r w:rsidR="00AF6C52">
        <w:rPr>
          <w:rFonts w:ascii="Arial" w:hAnsi="Arial" w:cs="Arial"/>
          <w:b/>
          <w:lang w:val="de-DE"/>
        </w:rPr>
        <w:t xml:space="preserve">ideale </w:t>
      </w:r>
      <w:r w:rsidR="007C0B28" w:rsidRPr="007C0B28">
        <w:rPr>
          <w:rFonts w:ascii="Arial" w:hAnsi="Arial" w:cs="Arial"/>
          <w:b/>
          <w:lang w:val="de-DE"/>
        </w:rPr>
        <w:t>Lösung für die Lebensmittelkonservierung. Besucherinnen und Besucher treffen das Freudenberg-Team auf der Messe am Stand 522 in Halle 4A.</w:t>
      </w:r>
      <w:bookmarkEnd w:id="3"/>
    </w:p>
    <w:p w14:paraId="6C45C16D" w14:textId="76411E2B" w:rsidR="00463CB2" w:rsidRPr="00463CB2" w:rsidRDefault="00463CB2" w:rsidP="00463CB2">
      <w:pPr>
        <w:spacing w:line="360" w:lineRule="auto"/>
        <w:jc w:val="both"/>
        <w:rPr>
          <w:rFonts w:ascii="Arial" w:hAnsi="Arial" w:cs="Arial"/>
          <w:lang w:val="de-DE"/>
        </w:rPr>
      </w:pPr>
      <w:r w:rsidRPr="00463CB2">
        <w:rPr>
          <w:rFonts w:ascii="Arial" w:hAnsi="Arial" w:cs="Arial"/>
          <w:lang w:val="de-DE"/>
        </w:rPr>
        <w:t>Mit der innovativen Evolon®-Produktlinie für technische Verpackungen unterstreicht Freudenberg sein Engagement für Nachhaltigkeit. Evolon® bietet einen verbesserten Oberflächenschutz für verschiedene Arten von empfindlichen Industrieteilen, darunter geformte Kunststoffe und lackierte Komponenten. Es zeichnet sich durch seine Langlebigkeit und seinen hohen Anteil an recyceltem PET aus. Das Mikrofilament</w:t>
      </w:r>
      <w:r w:rsidR="009A2C1F">
        <w:rPr>
          <w:rFonts w:ascii="Arial" w:hAnsi="Arial" w:cs="Arial"/>
          <w:lang w:val="de-DE"/>
        </w:rPr>
        <w:t xml:space="preserve">-Textil ist eine </w:t>
      </w:r>
      <w:r w:rsidRPr="00463CB2">
        <w:rPr>
          <w:rFonts w:ascii="Arial" w:hAnsi="Arial" w:cs="Arial"/>
          <w:lang w:val="de-DE"/>
        </w:rPr>
        <w:t>umweltfreundliche Alternative zu Einwegverpackungen, insbesondere beim Transport empfindlicher Industriegüter wie Automobilteile</w:t>
      </w:r>
      <w:r w:rsidR="00A549EA">
        <w:rPr>
          <w:rFonts w:ascii="Arial" w:hAnsi="Arial" w:cs="Arial"/>
          <w:lang w:val="de-DE"/>
        </w:rPr>
        <w:t>n</w:t>
      </w:r>
      <w:r w:rsidRPr="00463CB2">
        <w:rPr>
          <w:rFonts w:ascii="Arial" w:hAnsi="Arial" w:cs="Arial"/>
          <w:lang w:val="de-DE"/>
        </w:rPr>
        <w:t xml:space="preserve">. Der Einsatz von Evolon® erhöht nicht nur die betriebliche Effizienz, sondern trägt auch zur Ressourcenschonung bei. Die </w:t>
      </w:r>
      <w:r w:rsidR="00BA6654">
        <w:rPr>
          <w:rFonts w:ascii="Arial" w:hAnsi="Arial" w:cs="Arial"/>
          <w:lang w:val="de-DE"/>
        </w:rPr>
        <w:t>hervorragenden</w:t>
      </w:r>
      <w:r w:rsidRPr="00463CB2">
        <w:rPr>
          <w:rFonts w:ascii="Arial" w:hAnsi="Arial" w:cs="Arial"/>
          <w:lang w:val="de-DE"/>
        </w:rPr>
        <w:t xml:space="preserve"> Schutzeigenschaften von Evolon® führen zu weniger Transportschäden und einer geringeren Ausschussrate.</w:t>
      </w:r>
    </w:p>
    <w:p w14:paraId="56D1AD3C" w14:textId="0F653603" w:rsidR="00310EF3" w:rsidRPr="00310EF3" w:rsidRDefault="00310EF3" w:rsidP="001032D5">
      <w:pPr>
        <w:spacing w:line="360" w:lineRule="auto"/>
        <w:jc w:val="both"/>
        <w:rPr>
          <w:rFonts w:ascii="Arial" w:hAnsi="Arial" w:cs="Arial"/>
          <w:lang w:val="de-DE"/>
        </w:rPr>
      </w:pPr>
      <w:r w:rsidRPr="00310EF3">
        <w:rPr>
          <w:rFonts w:ascii="Arial" w:hAnsi="Arial" w:cs="Arial"/>
          <w:lang w:val="de-DE"/>
        </w:rPr>
        <w:t>Evolon®</w:t>
      </w:r>
      <w:r>
        <w:rPr>
          <w:rFonts w:ascii="Arial" w:hAnsi="Arial" w:cs="Arial"/>
          <w:lang w:val="de-DE"/>
        </w:rPr>
        <w:t xml:space="preserve"> </w:t>
      </w:r>
      <w:r w:rsidRPr="00310EF3">
        <w:rPr>
          <w:rFonts w:ascii="Arial" w:hAnsi="Arial" w:cs="Arial"/>
          <w:lang w:val="de-DE"/>
        </w:rPr>
        <w:t>ESD</w:t>
      </w:r>
      <w:r w:rsidR="00AF6C52">
        <w:rPr>
          <w:rFonts w:ascii="Arial" w:hAnsi="Arial" w:cs="Arial"/>
          <w:lang w:val="de-DE"/>
        </w:rPr>
        <w:t xml:space="preserve"> </w:t>
      </w:r>
      <w:r w:rsidR="00AF6C52" w:rsidRPr="00017AB0">
        <w:rPr>
          <w:rFonts w:ascii="Arial" w:hAnsi="Arial" w:cs="Arial"/>
          <w:lang w:val="de-DE"/>
        </w:rPr>
        <w:t xml:space="preserve">(Electro-Static </w:t>
      </w:r>
      <w:proofErr w:type="spellStart"/>
      <w:proofErr w:type="gramStart"/>
      <w:r w:rsidR="00AF6C52" w:rsidRPr="00017AB0">
        <w:rPr>
          <w:rFonts w:ascii="Arial" w:hAnsi="Arial" w:cs="Arial"/>
          <w:lang w:val="de-DE"/>
        </w:rPr>
        <w:t>Discharge</w:t>
      </w:r>
      <w:proofErr w:type="spellEnd"/>
      <w:r w:rsidR="00AF6C52" w:rsidRPr="00017AB0">
        <w:rPr>
          <w:rFonts w:ascii="Arial" w:hAnsi="Arial" w:cs="Arial"/>
          <w:lang w:val="de-DE"/>
        </w:rPr>
        <w:t>)</w:t>
      </w:r>
      <w:r w:rsidR="00AF6C52">
        <w:rPr>
          <w:rFonts w:ascii="Arial" w:hAnsi="Arial" w:cs="Arial"/>
          <w:lang w:val="de-DE"/>
        </w:rPr>
        <w:t>-</w:t>
      </w:r>
      <w:proofErr w:type="gramEnd"/>
      <w:r w:rsidRPr="00310EF3">
        <w:rPr>
          <w:rFonts w:ascii="Arial" w:hAnsi="Arial" w:cs="Arial"/>
          <w:lang w:val="de-DE"/>
        </w:rPr>
        <w:t>Materialien erfüllen zusätzlich die Anforderungen für Spezialverpackungen empfindlicher elektronischer Komponenten</w:t>
      </w:r>
      <w:r w:rsidR="00AF6C52">
        <w:rPr>
          <w:rFonts w:ascii="Arial" w:hAnsi="Arial" w:cs="Arial"/>
          <w:lang w:val="de-DE"/>
        </w:rPr>
        <w:t xml:space="preserve">. Sie bieten </w:t>
      </w:r>
      <w:r w:rsidRPr="00310EF3">
        <w:rPr>
          <w:rFonts w:ascii="Arial" w:hAnsi="Arial" w:cs="Arial"/>
          <w:lang w:val="de-DE"/>
        </w:rPr>
        <w:t xml:space="preserve">einen anpassbaren und dauerhaften Schutz vor elektrostatischer Entladung </w:t>
      </w:r>
      <w:r w:rsidR="004C0523">
        <w:rPr>
          <w:rFonts w:ascii="Arial" w:hAnsi="Arial" w:cs="Arial"/>
          <w:lang w:val="de-DE"/>
        </w:rPr>
        <w:t>bei gl</w:t>
      </w:r>
      <w:r w:rsidR="003649CB">
        <w:rPr>
          <w:rFonts w:ascii="Arial" w:hAnsi="Arial" w:cs="Arial"/>
          <w:lang w:val="de-DE"/>
        </w:rPr>
        <w:t>e</w:t>
      </w:r>
      <w:r w:rsidR="004C0523">
        <w:rPr>
          <w:rFonts w:ascii="Arial" w:hAnsi="Arial" w:cs="Arial"/>
          <w:lang w:val="de-DE"/>
        </w:rPr>
        <w:t>ichzeitige</w:t>
      </w:r>
      <w:r w:rsidR="003649CB">
        <w:rPr>
          <w:rFonts w:ascii="Arial" w:hAnsi="Arial" w:cs="Arial"/>
          <w:lang w:val="de-DE"/>
        </w:rPr>
        <w:t>m</w:t>
      </w:r>
      <w:r w:rsidRPr="00310EF3">
        <w:rPr>
          <w:rFonts w:ascii="Arial" w:hAnsi="Arial" w:cs="Arial"/>
          <w:lang w:val="de-DE"/>
        </w:rPr>
        <w:t xml:space="preserve"> hervorragenden Oberflächenschutz.</w:t>
      </w:r>
    </w:p>
    <w:p w14:paraId="0C3D779A" w14:textId="4F9AD4C4" w:rsidR="001032D5" w:rsidRPr="001032D5" w:rsidRDefault="0070619E" w:rsidP="001032D5">
      <w:pPr>
        <w:spacing w:line="360" w:lineRule="auto"/>
        <w:jc w:val="both"/>
        <w:rPr>
          <w:rFonts w:ascii="Arial" w:hAnsi="Arial" w:cs="Arial"/>
          <w:b/>
          <w:bCs/>
          <w:lang w:val="de-DE"/>
        </w:rPr>
      </w:pPr>
      <w:r>
        <w:rPr>
          <w:rFonts w:ascii="Arial" w:hAnsi="Arial" w:cs="Arial"/>
          <w:b/>
          <w:bCs/>
          <w:lang w:val="de-DE"/>
        </w:rPr>
        <w:lastRenderedPageBreak/>
        <w:t xml:space="preserve">Evolon® </w:t>
      </w:r>
      <w:r w:rsidR="001032D5" w:rsidRPr="001032D5">
        <w:rPr>
          <w:rFonts w:ascii="Arial" w:hAnsi="Arial" w:cs="Arial"/>
          <w:b/>
          <w:bCs/>
          <w:lang w:val="de-DE"/>
        </w:rPr>
        <w:t>The Food Bag</w:t>
      </w:r>
      <w:r w:rsidR="00AF6C52">
        <w:rPr>
          <w:rFonts w:ascii="Arial" w:hAnsi="Arial" w:cs="Arial"/>
          <w:b/>
          <w:bCs/>
          <w:lang w:val="de-DE"/>
        </w:rPr>
        <w:t xml:space="preserve">: </w:t>
      </w:r>
      <w:r w:rsidR="001032D5" w:rsidRPr="001032D5">
        <w:rPr>
          <w:rFonts w:ascii="Arial" w:hAnsi="Arial" w:cs="Arial"/>
          <w:b/>
          <w:bCs/>
          <w:lang w:val="de-DE"/>
        </w:rPr>
        <w:t>Lebensmittel</w:t>
      </w:r>
      <w:r w:rsidR="00AF6C52">
        <w:rPr>
          <w:rFonts w:ascii="Arial" w:hAnsi="Arial" w:cs="Arial"/>
          <w:b/>
          <w:bCs/>
          <w:lang w:val="de-DE"/>
        </w:rPr>
        <w:t xml:space="preserve">verschwendung ade </w:t>
      </w:r>
    </w:p>
    <w:p w14:paraId="2D12FA60" w14:textId="15BF6FA3" w:rsidR="000C0A4C" w:rsidRDefault="000C0A4C" w:rsidP="001032D5">
      <w:pPr>
        <w:spacing w:line="360" w:lineRule="auto"/>
        <w:jc w:val="both"/>
        <w:rPr>
          <w:rFonts w:ascii="Arial" w:hAnsi="Arial" w:cs="Arial"/>
          <w:lang w:val="de-DE"/>
        </w:rPr>
      </w:pPr>
      <w:r w:rsidRPr="000C0A4C">
        <w:rPr>
          <w:rFonts w:ascii="Arial" w:hAnsi="Arial" w:cs="Arial"/>
          <w:lang w:val="de-DE"/>
        </w:rPr>
        <w:t xml:space="preserve">Freudenberg präsentiert ein innovatives Verpackungsprodukt für die Aufbewahrung von Lebensmitteln zu Hause: </w:t>
      </w:r>
      <w:r w:rsidR="0070619E">
        <w:rPr>
          <w:rFonts w:ascii="Arial" w:hAnsi="Arial" w:cs="Arial"/>
          <w:lang w:val="de-DE"/>
        </w:rPr>
        <w:t xml:space="preserve"> Evolon® </w:t>
      </w:r>
      <w:r w:rsidRPr="000C0A4C">
        <w:rPr>
          <w:rFonts w:ascii="Arial" w:hAnsi="Arial" w:cs="Arial"/>
          <w:lang w:val="de-DE"/>
        </w:rPr>
        <w:t xml:space="preserve">The Food Bag. Dieser Beutel verlängert die Haltbarkeit von Gemüse, Obst und Brot durch </w:t>
      </w:r>
      <w:r w:rsidR="00BF4582">
        <w:rPr>
          <w:rFonts w:ascii="Arial" w:hAnsi="Arial" w:cs="Arial"/>
          <w:lang w:val="de-DE"/>
        </w:rPr>
        <w:t xml:space="preserve">ein </w:t>
      </w:r>
      <w:r w:rsidRPr="000C0A4C">
        <w:rPr>
          <w:rFonts w:ascii="Arial" w:hAnsi="Arial" w:cs="Arial"/>
          <w:lang w:val="de-DE"/>
        </w:rPr>
        <w:t xml:space="preserve">ausgezeichnetes Feuchtigkeits- und Klimamanagement. Als Finalist im Wettbewerb </w:t>
      </w:r>
      <w:r w:rsidR="00BF4582">
        <w:rPr>
          <w:rFonts w:ascii="Arial" w:hAnsi="Arial" w:cs="Arial"/>
          <w:lang w:val="de-DE"/>
        </w:rPr>
        <w:t>„</w:t>
      </w:r>
      <w:r w:rsidRPr="000C0A4C">
        <w:rPr>
          <w:rFonts w:ascii="Arial" w:hAnsi="Arial" w:cs="Arial"/>
          <w:lang w:val="de-DE"/>
        </w:rPr>
        <w:t>Zu gut für die Tonne! 2020</w:t>
      </w:r>
      <w:r w:rsidR="00BF4582">
        <w:rPr>
          <w:rFonts w:ascii="Arial" w:hAnsi="Arial" w:cs="Arial"/>
          <w:lang w:val="de-DE"/>
        </w:rPr>
        <w:t>“</w:t>
      </w:r>
      <w:r w:rsidRPr="000C0A4C">
        <w:rPr>
          <w:rFonts w:ascii="Arial" w:hAnsi="Arial" w:cs="Arial"/>
          <w:lang w:val="de-DE"/>
        </w:rPr>
        <w:t xml:space="preserve"> ist dieses innovative Produkt Teil der nationalen Strategie des Bundesministeriums für Ernährung und Landwirtschaft (BMEL) zur Reduzierung von Lebensmittelverschwendung.</w:t>
      </w:r>
    </w:p>
    <w:p w14:paraId="01512C37" w14:textId="04F45950" w:rsidR="001032D5" w:rsidRPr="001032D5" w:rsidRDefault="001032D5" w:rsidP="001032D5">
      <w:pPr>
        <w:spacing w:line="360" w:lineRule="auto"/>
        <w:jc w:val="both"/>
        <w:rPr>
          <w:rFonts w:ascii="Arial" w:hAnsi="Arial" w:cs="Arial"/>
          <w:b/>
          <w:bCs/>
          <w:lang w:val="de-DE"/>
        </w:rPr>
      </w:pPr>
      <w:r w:rsidRPr="001032D5">
        <w:rPr>
          <w:rFonts w:ascii="Arial" w:hAnsi="Arial" w:cs="Arial"/>
          <w:b/>
          <w:bCs/>
          <w:lang w:val="de-DE"/>
        </w:rPr>
        <w:t>Nachhaltige Vliesstoffe für Trockenmittelbeutel</w:t>
      </w:r>
    </w:p>
    <w:p w14:paraId="4F95B10A" w14:textId="0E668507" w:rsidR="0027796B" w:rsidRPr="001032D5" w:rsidRDefault="001032D5" w:rsidP="001032D5">
      <w:pPr>
        <w:spacing w:line="360" w:lineRule="auto"/>
        <w:jc w:val="both"/>
        <w:rPr>
          <w:rFonts w:ascii="Arial" w:hAnsi="Arial" w:cs="Arial"/>
          <w:b/>
          <w:lang w:val="de-DE"/>
        </w:rPr>
      </w:pPr>
      <w:r w:rsidRPr="001032D5">
        <w:rPr>
          <w:rFonts w:ascii="Arial" w:hAnsi="Arial" w:cs="Arial"/>
          <w:lang w:val="de-DE"/>
        </w:rPr>
        <w:t xml:space="preserve">Ein weiteres Highlight der </w:t>
      </w:r>
      <w:proofErr w:type="spellStart"/>
      <w:r w:rsidRPr="001032D5">
        <w:rPr>
          <w:rFonts w:ascii="Arial" w:hAnsi="Arial" w:cs="Arial"/>
          <w:lang w:val="de-DE"/>
        </w:rPr>
        <w:t>Fachpack</w:t>
      </w:r>
      <w:proofErr w:type="spellEnd"/>
      <w:r w:rsidRPr="001032D5">
        <w:rPr>
          <w:rFonts w:ascii="Arial" w:hAnsi="Arial" w:cs="Arial"/>
          <w:lang w:val="de-DE"/>
        </w:rPr>
        <w:t xml:space="preserve"> 2024 sind Vliesstoffe für die Herstellung von Trockenmittelbeuteln. Neben herkömmlichen vollsynthetischen Materialien umfasst das Produktportfolio von Freudenberg </w:t>
      </w:r>
      <w:r w:rsidR="00D7492B">
        <w:rPr>
          <w:rFonts w:ascii="Arial" w:hAnsi="Arial" w:cs="Arial"/>
          <w:lang w:val="de-DE"/>
        </w:rPr>
        <w:t xml:space="preserve">auch </w:t>
      </w:r>
      <w:r w:rsidRPr="001032D5">
        <w:rPr>
          <w:rFonts w:ascii="Arial" w:hAnsi="Arial" w:cs="Arial"/>
          <w:lang w:val="de-DE"/>
        </w:rPr>
        <w:t>nachhaltige biobasierte Nassvliese, die bindemittelfrei und industriell kompostierbar sind.</w:t>
      </w:r>
    </w:p>
    <w:p w14:paraId="38E97634" w14:textId="77777777" w:rsidR="00FE1D27" w:rsidRPr="007B6BC3" w:rsidRDefault="00FE1D27" w:rsidP="00C01788">
      <w:pPr>
        <w:spacing w:line="360" w:lineRule="auto"/>
        <w:jc w:val="both"/>
        <w:rPr>
          <w:rFonts w:ascii="Arial" w:hAnsi="Arial" w:cs="Arial"/>
          <w:lang w:val="de-DE"/>
        </w:rPr>
      </w:pPr>
    </w:p>
    <w:p w14:paraId="29153652" w14:textId="2DE2F54E" w:rsidR="00C01788" w:rsidRPr="008727DA" w:rsidRDefault="00BD2730" w:rsidP="00C01788">
      <w:pPr>
        <w:spacing w:line="360" w:lineRule="auto"/>
        <w:jc w:val="both"/>
        <w:rPr>
          <w:rFonts w:ascii="Arial" w:hAnsi="Arial" w:cs="Arial"/>
          <w:b/>
        </w:rPr>
      </w:pPr>
      <w:r>
        <w:rPr>
          <w:rFonts w:ascii="Arial" w:hAnsi="Arial" w:cs="Arial"/>
          <w:b/>
        </w:rPr>
        <w:t>Fotos</w:t>
      </w:r>
      <w:r w:rsidR="0027796B" w:rsidRPr="008727DA">
        <w:rPr>
          <w:rFonts w:ascii="Arial" w:hAnsi="Arial" w:cs="Arial"/>
          <w:b/>
        </w:rPr>
        <w:t>:</w:t>
      </w:r>
    </w:p>
    <w:p w14:paraId="29B237F4" w14:textId="77777777" w:rsidR="0027796B" w:rsidRDefault="00C249F0" w:rsidP="00FF61E3">
      <w:pPr>
        <w:spacing w:after="0" w:line="240" w:lineRule="auto"/>
        <w:jc w:val="both"/>
        <w:rPr>
          <w:rFonts w:ascii="Arial" w:hAnsi="Arial" w:cs="Arial"/>
        </w:rPr>
      </w:pPr>
      <w:bookmarkStart w:id="4" w:name="_Hlk174957472"/>
      <w:r w:rsidRPr="008727DA">
        <w:rPr>
          <w:noProof/>
        </w:rPr>
        <w:drawing>
          <wp:inline distT="0" distB="0" distL="0" distR="0" wp14:anchorId="795C9CD1" wp14:editId="21F6D0F7">
            <wp:extent cx="3244942" cy="216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244942" cy="2160000"/>
                    </a:xfrm>
                    <a:prstGeom prst="rect">
                      <a:avLst/>
                    </a:prstGeom>
                    <a:noFill/>
                    <a:ln>
                      <a:noFill/>
                    </a:ln>
                  </pic:spPr>
                </pic:pic>
              </a:graphicData>
            </a:graphic>
          </wp:inline>
        </w:drawing>
      </w:r>
    </w:p>
    <w:p w14:paraId="785748D5" w14:textId="36F7F3B8" w:rsidR="0027796B" w:rsidRDefault="007B6BC3" w:rsidP="00FF61E3">
      <w:pPr>
        <w:spacing w:after="0" w:line="240" w:lineRule="auto"/>
        <w:jc w:val="both"/>
        <w:rPr>
          <w:rFonts w:ascii="Arial" w:hAnsi="Arial" w:cs="Arial"/>
          <w:lang w:val="de-DE"/>
        </w:rPr>
      </w:pPr>
      <w:r w:rsidRPr="007B6BC3">
        <w:rPr>
          <w:rFonts w:ascii="Arial" w:hAnsi="Arial" w:cs="Arial"/>
          <w:lang w:val="de-DE"/>
        </w:rPr>
        <w:t>Evolon® ESD technische Verpackung</w:t>
      </w:r>
    </w:p>
    <w:p w14:paraId="2B2854EE" w14:textId="64ABAE3D" w:rsidR="00FF61E3" w:rsidRPr="007B6BC3" w:rsidRDefault="00FF61E3" w:rsidP="00FF61E3">
      <w:pPr>
        <w:spacing w:after="0" w:line="240" w:lineRule="auto"/>
        <w:jc w:val="both"/>
        <w:rPr>
          <w:rFonts w:ascii="Arial" w:hAnsi="Arial" w:cs="Arial"/>
          <w:lang w:val="de-DE"/>
        </w:rPr>
      </w:pPr>
      <w:r w:rsidRPr="00FF61E3">
        <w:rPr>
          <w:rFonts w:ascii="Arial" w:hAnsi="Arial" w:cs="Arial"/>
          <w:i/>
          <w:iCs/>
        </w:rPr>
        <w:t>Quelle: </w:t>
      </w:r>
      <w:r w:rsidRPr="00FF61E3">
        <w:rPr>
          <w:rFonts w:ascii="Arial" w:hAnsi="Arial" w:cs="Arial"/>
          <w:i/>
          <w:iCs/>
          <w:vertAlign w:val="superscript"/>
        </w:rPr>
        <w:t>©</w:t>
      </w:r>
      <w:r w:rsidRPr="00FF61E3">
        <w:rPr>
          <w:rFonts w:ascii="Arial" w:hAnsi="Arial" w:cs="Arial"/>
          <w:i/>
          <w:iCs/>
        </w:rPr>
        <w:t>Freudenberg Performance Materials</w:t>
      </w:r>
    </w:p>
    <w:p w14:paraId="671440B9" w14:textId="38B44F69" w:rsidR="0027796B" w:rsidRDefault="00C249F0" w:rsidP="00FF61E3">
      <w:pPr>
        <w:spacing w:after="0" w:line="240" w:lineRule="auto"/>
        <w:jc w:val="both"/>
        <w:rPr>
          <w:rFonts w:ascii="Arial" w:hAnsi="Arial" w:cs="Arial"/>
        </w:rPr>
      </w:pPr>
      <w:r w:rsidRPr="008727DA">
        <w:rPr>
          <w:noProof/>
        </w:rPr>
        <w:lastRenderedPageBreak/>
        <w:drawing>
          <wp:inline distT="0" distB="0" distL="0" distR="0" wp14:anchorId="6631D254" wp14:editId="2DEFAAA2">
            <wp:extent cx="3240000" cy="216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p>
    <w:p w14:paraId="0FE15E62" w14:textId="4791FD7A" w:rsidR="00C249F0" w:rsidRDefault="00C249F0" w:rsidP="00FF61E3">
      <w:pPr>
        <w:spacing w:after="0" w:line="240" w:lineRule="auto"/>
        <w:jc w:val="both"/>
        <w:rPr>
          <w:rFonts w:ascii="Arial" w:hAnsi="Arial" w:cs="Arial"/>
          <w:lang w:val="de-DE"/>
        </w:rPr>
      </w:pPr>
      <w:r w:rsidRPr="007631AB">
        <w:rPr>
          <w:rFonts w:ascii="Arial" w:hAnsi="Arial" w:cs="Arial"/>
          <w:lang w:val="de-DE"/>
        </w:rPr>
        <w:t>Evolon® The Food Bag</w:t>
      </w:r>
    </w:p>
    <w:p w14:paraId="44179168" w14:textId="6D2F7FED" w:rsidR="00FF61E3" w:rsidRPr="007631AB" w:rsidRDefault="00FF61E3" w:rsidP="00FF61E3">
      <w:pPr>
        <w:spacing w:after="0" w:line="240" w:lineRule="auto"/>
        <w:jc w:val="both"/>
        <w:rPr>
          <w:rFonts w:ascii="Arial" w:hAnsi="Arial" w:cs="Arial"/>
          <w:lang w:val="de-DE"/>
        </w:rPr>
      </w:pPr>
      <w:r w:rsidRPr="00FF61E3">
        <w:rPr>
          <w:rFonts w:ascii="Arial" w:hAnsi="Arial" w:cs="Arial"/>
          <w:i/>
          <w:iCs/>
        </w:rPr>
        <w:t>Quelle: </w:t>
      </w:r>
      <w:r w:rsidRPr="00FF61E3">
        <w:rPr>
          <w:rFonts w:ascii="Arial" w:hAnsi="Arial" w:cs="Arial"/>
          <w:i/>
          <w:iCs/>
          <w:vertAlign w:val="superscript"/>
        </w:rPr>
        <w:t>©</w:t>
      </w:r>
      <w:r w:rsidRPr="00FF61E3">
        <w:rPr>
          <w:rFonts w:ascii="Arial" w:hAnsi="Arial" w:cs="Arial"/>
          <w:i/>
          <w:iCs/>
        </w:rPr>
        <w:t>Freudenberg Performance Materials</w:t>
      </w:r>
    </w:p>
    <w:p w14:paraId="46B612F4" w14:textId="77777777" w:rsidR="0027796B" w:rsidRPr="007631AB" w:rsidRDefault="0027796B" w:rsidP="00FF61E3">
      <w:pPr>
        <w:spacing w:after="0" w:line="240" w:lineRule="auto"/>
        <w:jc w:val="both"/>
        <w:rPr>
          <w:rFonts w:ascii="Arial" w:hAnsi="Arial" w:cs="Arial"/>
          <w:lang w:val="de-DE"/>
        </w:rPr>
      </w:pPr>
    </w:p>
    <w:p w14:paraId="546F9B05" w14:textId="77777777" w:rsidR="0027796B" w:rsidRPr="007631AB" w:rsidRDefault="00C249F0" w:rsidP="00FF61E3">
      <w:pPr>
        <w:spacing w:after="0" w:line="240" w:lineRule="auto"/>
        <w:jc w:val="both"/>
        <w:rPr>
          <w:rFonts w:ascii="Arial" w:hAnsi="Arial" w:cs="Arial"/>
          <w:lang w:val="de-DE"/>
        </w:rPr>
      </w:pPr>
      <w:r w:rsidRPr="008727DA">
        <w:rPr>
          <w:noProof/>
        </w:rPr>
        <w:drawing>
          <wp:inline distT="0" distB="0" distL="0" distR="0" wp14:anchorId="003E9F41" wp14:editId="360AC12E">
            <wp:extent cx="3244942" cy="21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44942" cy="2160000"/>
                    </a:xfrm>
                    <a:prstGeom prst="rect">
                      <a:avLst/>
                    </a:prstGeom>
                    <a:noFill/>
                    <a:ln>
                      <a:noFill/>
                    </a:ln>
                  </pic:spPr>
                </pic:pic>
              </a:graphicData>
            </a:graphic>
          </wp:inline>
        </w:drawing>
      </w:r>
      <w:r w:rsidRPr="007631AB">
        <w:rPr>
          <w:rFonts w:ascii="Arial" w:hAnsi="Arial" w:cs="Arial"/>
          <w:lang w:val="de-DE"/>
        </w:rPr>
        <w:t xml:space="preserve"> </w:t>
      </w:r>
    </w:p>
    <w:p w14:paraId="4E9A9593" w14:textId="57412DF3" w:rsidR="00DB5720" w:rsidRDefault="005B05D6" w:rsidP="00FF61E3">
      <w:pPr>
        <w:pStyle w:val="KeinAbsatzformat"/>
        <w:spacing w:line="240" w:lineRule="auto"/>
        <w:rPr>
          <w:rFonts w:ascii="Arial" w:eastAsia="Calibri" w:hAnsi="Arial" w:cs="Arial"/>
          <w:color w:val="auto"/>
          <w:sz w:val="22"/>
          <w:szCs w:val="22"/>
          <w:lang w:val="de-DE" w:eastAsia="en-US"/>
        </w:rPr>
      </w:pPr>
      <w:r w:rsidRPr="00454F1E">
        <w:rPr>
          <w:rFonts w:ascii="Arial" w:eastAsia="Calibri" w:hAnsi="Arial" w:cs="Arial"/>
          <w:color w:val="auto"/>
          <w:sz w:val="22"/>
          <w:szCs w:val="22"/>
          <w:lang w:val="de-DE" w:eastAsia="en-US"/>
        </w:rPr>
        <w:t xml:space="preserve">Trockenmittelbeutel aus </w:t>
      </w:r>
      <w:r w:rsidR="00454F1E" w:rsidRPr="00454F1E">
        <w:rPr>
          <w:rFonts w:ascii="Arial" w:eastAsia="Calibri" w:hAnsi="Arial" w:cs="Arial"/>
          <w:color w:val="auto"/>
          <w:sz w:val="22"/>
          <w:szCs w:val="22"/>
          <w:lang w:val="de-DE" w:eastAsia="en-US"/>
        </w:rPr>
        <w:t>b</w:t>
      </w:r>
      <w:r w:rsidRPr="00454F1E">
        <w:rPr>
          <w:rFonts w:ascii="Arial" w:eastAsia="Calibri" w:hAnsi="Arial" w:cs="Arial"/>
          <w:color w:val="auto"/>
          <w:sz w:val="22"/>
          <w:szCs w:val="22"/>
          <w:lang w:val="de-DE" w:eastAsia="en-US"/>
        </w:rPr>
        <w:t>iobasiertem Nassvliesstoff</w:t>
      </w:r>
      <w:r w:rsidR="00454F1E">
        <w:rPr>
          <w:rFonts w:ascii="Arial" w:eastAsia="Calibri" w:hAnsi="Arial" w:cs="Arial"/>
          <w:color w:val="auto"/>
          <w:sz w:val="22"/>
          <w:szCs w:val="22"/>
          <w:lang w:val="de-DE" w:eastAsia="en-US"/>
        </w:rPr>
        <w:t xml:space="preserve"> von Freudenberg</w:t>
      </w:r>
    </w:p>
    <w:p w14:paraId="3F727285" w14:textId="4B422B4F" w:rsidR="00FF61E3" w:rsidRPr="00454F1E" w:rsidRDefault="00FF61E3" w:rsidP="00FF61E3">
      <w:pPr>
        <w:pStyle w:val="KeinAbsatzformat"/>
        <w:spacing w:line="240" w:lineRule="auto"/>
        <w:rPr>
          <w:rFonts w:ascii="Arial" w:eastAsia="Calibri" w:hAnsi="Arial" w:cs="Arial"/>
          <w:color w:val="auto"/>
          <w:sz w:val="22"/>
          <w:szCs w:val="22"/>
          <w:lang w:val="de-DE" w:eastAsia="en-US"/>
        </w:rPr>
      </w:pPr>
      <w:r w:rsidRPr="00FF61E3">
        <w:rPr>
          <w:rFonts w:ascii="Arial" w:eastAsia="Calibri" w:hAnsi="Arial" w:cs="Arial"/>
          <w:i/>
          <w:iCs/>
          <w:color w:val="auto"/>
          <w:sz w:val="22"/>
          <w:szCs w:val="22"/>
          <w:lang w:eastAsia="en-US"/>
        </w:rPr>
        <w:t>Quelle: </w:t>
      </w:r>
      <w:r w:rsidRPr="00FF61E3">
        <w:rPr>
          <w:rFonts w:ascii="Arial" w:eastAsia="Calibri" w:hAnsi="Arial" w:cs="Arial"/>
          <w:i/>
          <w:iCs/>
          <w:color w:val="auto"/>
          <w:sz w:val="22"/>
          <w:szCs w:val="22"/>
          <w:vertAlign w:val="superscript"/>
          <w:lang w:eastAsia="en-US"/>
        </w:rPr>
        <w:t>©</w:t>
      </w:r>
      <w:r w:rsidRPr="00FF61E3">
        <w:rPr>
          <w:rFonts w:ascii="Arial" w:eastAsia="Calibri" w:hAnsi="Arial" w:cs="Arial"/>
          <w:i/>
          <w:iCs/>
          <w:color w:val="auto"/>
          <w:sz w:val="22"/>
          <w:szCs w:val="22"/>
          <w:lang w:eastAsia="en-US"/>
        </w:rPr>
        <w:t>Freudenberg Performance Materials</w:t>
      </w:r>
    </w:p>
    <w:bookmarkEnd w:id="4"/>
    <w:p w14:paraId="25A1E08B" w14:textId="77777777" w:rsidR="00DB5720" w:rsidRPr="005B05D6" w:rsidRDefault="00DB5720" w:rsidP="00F936D9">
      <w:pPr>
        <w:pStyle w:val="KeinAbsatzformat"/>
        <w:rPr>
          <w:lang w:val="de-DE"/>
        </w:rPr>
      </w:pPr>
    </w:p>
    <w:p w14:paraId="281ED811" w14:textId="77777777" w:rsidR="00FF61E3" w:rsidRDefault="00FF61E3" w:rsidP="00FF61E3">
      <w:pPr>
        <w:pStyle w:val="Headline"/>
        <w:spacing w:line="240" w:lineRule="auto"/>
        <w:ind w:right="-36"/>
        <w:jc w:val="both"/>
        <w:rPr>
          <w:rFonts w:ascii="Arial" w:hAnsi="Arial" w:cs="Arial"/>
          <w:bCs w:val="0"/>
          <w:caps w:val="0"/>
          <w:color w:val="auto"/>
          <w:sz w:val="24"/>
          <w:szCs w:val="24"/>
          <w:lang w:val="de-DE"/>
        </w:rPr>
      </w:pPr>
      <w:r w:rsidRPr="00D43D24">
        <w:rPr>
          <w:rFonts w:ascii="Arial" w:hAnsi="Arial" w:cs="Arial"/>
          <w:bCs w:val="0"/>
          <w:caps w:val="0"/>
          <w:color w:val="auto"/>
          <w:sz w:val="24"/>
          <w:szCs w:val="24"/>
          <w:lang w:val="de-DE"/>
        </w:rPr>
        <w:t>Kontakt für Medienanfragen</w:t>
      </w:r>
    </w:p>
    <w:p w14:paraId="27346F10" w14:textId="2E849650" w:rsidR="00FF61E3" w:rsidRPr="00D43D24" w:rsidRDefault="00FF61E3" w:rsidP="00FF61E3">
      <w:pPr>
        <w:pStyle w:val="Headline"/>
        <w:spacing w:line="240" w:lineRule="auto"/>
        <w:ind w:right="-1737"/>
        <w:jc w:val="both"/>
        <w:rPr>
          <w:rFonts w:ascii="Arial" w:hAnsi="Arial" w:cs="Arial"/>
          <w:bCs w:val="0"/>
          <w:caps w:val="0"/>
          <w:color w:val="000000"/>
          <w:sz w:val="20"/>
          <w:szCs w:val="20"/>
          <w:lang w:val="de-DE"/>
        </w:rPr>
      </w:pPr>
      <w:r w:rsidRPr="00D43D24">
        <w:rPr>
          <w:rFonts w:ascii="Arial" w:hAnsi="Arial" w:cs="Arial"/>
          <w:bCs w:val="0"/>
          <w:caps w:val="0"/>
          <w:color w:val="000000"/>
          <w:sz w:val="20"/>
          <w:szCs w:val="20"/>
          <w:lang w:val="de-DE"/>
        </w:rPr>
        <w:t xml:space="preserve">Freudenberg Performance Materials Holding </w:t>
      </w:r>
      <w:r>
        <w:rPr>
          <w:rFonts w:ascii="Arial" w:hAnsi="Arial" w:cs="Arial"/>
          <w:bCs w:val="0"/>
          <w:caps w:val="0"/>
          <w:color w:val="000000"/>
          <w:sz w:val="20"/>
          <w:szCs w:val="20"/>
          <w:lang w:val="de-DE"/>
        </w:rPr>
        <w:t>GmbH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13"/>
      </w:tblGrid>
      <w:tr w:rsidR="00FF61E3" w14:paraId="45DA7340" w14:textId="77777777" w:rsidTr="00FF61E3">
        <w:trPr>
          <w:trHeight w:val="663"/>
        </w:trPr>
        <w:tc>
          <w:tcPr>
            <w:tcW w:w="4913" w:type="dxa"/>
          </w:tcPr>
          <w:p w14:paraId="6E057549" w14:textId="77777777" w:rsidR="00FF61E3" w:rsidRDefault="00FF61E3" w:rsidP="00FF61E3">
            <w:pPr>
              <w:pStyle w:val="Headline"/>
              <w:spacing w:line="240" w:lineRule="auto"/>
              <w:ind w:left="-118"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Holger Steingraeber</w:t>
            </w:r>
          </w:p>
          <w:p w14:paraId="321FDADB" w14:textId="627175B1" w:rsidR="00FF61E3" w:rsidRPr="00D43D24" w:rsidRDefault="00FF61E3" w:rsidP="00FF61E3">
            <w:pPr>
              <w:pStyle w:val="Headline"/>
              <w:spacing w:line="240" w:lineRule="auto"/>
              <w:ind w:left="-118"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SVP Global Marketing &amp; Communications</w:t>
            </w:r>
          </w:p>
          <w:p w14:paraId="0B1BD4B6" w14:textId="77777777" w:rsidR="00FF61E3" w:rsidRPr="00D43D24" w:rsidRDefault="00FF61E3" w:rsidP="00FF61E3">
            <w:pPr>
              <w:pStyle w:val="Headline"/>
              <w:spacing w:line="240" w:lineRule="auto"/>
              <w:ind w:left="-118" w:right="-1737"/>
              <w:jc w:val="both"/>
              <w:rPr>
                <w:rFonts w:ascii="Arial" w:hAnsi="Arial" w:cs="Arial"/>
                <w:b w:val="0"/>
                <w:caps w:val="0"/>
                <w:color w:val="000000"/>
                <w:sz w:val="20"/>
                <w:szCs w:val="20"/>
                <w:lang w:val="de-DE"/>
              </w:rPr>
            </w:pPr>
            <w:proofErr w:type="spellStart"/>
            <w:r w:rsidRPr="00D43D24">
              <w:rPr>
                <w:rFonts w:ascii="Arial" w:hAnsi="Arial" w:cs="Arial"/>
                <w:b w:val="0"/>
                <w:caps w:val="0"/>
                <w:color w:val="000000"/>
                <w:sz w:val="20"/>
                <w:szCs w:val="20"/>
                <w:lang w:val="de-DE"/>
              </w:rPr>
              <w:t>Höhnerweg</w:t>
            </w:r>
            <w:proofErr w:type="spellEnd"/>
            <w:r w:rsidRPr="00D43D24">
              <w:rPr>
                <w:rFonts w:ascii="Arial" w:hAnsi="Arial" w:cs="Arial"/>
                <w:b w:val="0"/>
                <w:caps w:val="0"/>
                <w:color w:val="000000"/>
                <w:sz w:val="20"/>
                <w:szCs w:val="20"/>
                <w:lang w:val="de-DE"/>
              </w:rPr>
              <w:t xml:space="preserve"> 2-4 / 69469 Weinheim / Deutschland</w:t>
            </w:r>
          </w:p>
          <w:p w14:paraId="45BBF2BA" w14:textId="77777777" w:rsidR="00FF61E3" w:rsidRPr="00D43D24" w:rsidRDefault="00FF61E3" w:rsidP="00FF61E3">
            <w:pPr>
              <w:pStyle w:val="Headline"/>
              <w:spacing w:line="240" w:lineRule="auto"/>
              <w:ind w:left="-118"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007</w:t>
            </w:r>
          </w:p>
          <w:p w14:paraId="565BB4A4" w14:textId="77777777" w:rsidR="00FF61E3" w:rsidRPr="00D43D24" w:rsidRDefault="00FF61E3" w:rsidP="00FF61E3">
            <w:pPr>
              <w:pStyle w:val="Headline"/>
              <w:spacing w:line="240" w:lineRule="auto"/>
              <w:ind w:left="-118"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Holger.Steingraeber@freudenberg-pm.com</w:t>
            </w:r>
          </w:p>
          <w:p w14:paraId="1A314E66" w14:textId="19504E0C" w:rsidR="00FF61E3" w:rsidRPr="00FF61E3" w:rsidRDefault="00FF61E3" w:rsidP="00FF61E3">
            <w:pPr>
              <w:pStyle w:val="KeinAbsatzformat"/>
              <w:spacing w:line="240" w:lineRule="auto"/>
              <w:ind w:left="-118" w:right="-1737"/>
              <w:jc w:val="both"/>
              <w:rPr>
                <w:rFonts w:ascii="Arial" w:hAnsi="Arial" w:cs="Arial"/>
                <w:sz w:val="20"/>
                <w:szCs w:val="20"/>
                <w:lang w:val="de-DE"/>
              </w:rPr>
            </w:pPr>
            <w:r w:rsidRPr="00D43D24">
              <w:rPr>
                <w:rFonts w:ascii="Arial" w:hAnsi="Arial" w:cs="Arial"/>
                <w:sz w:val="20"/>
                <w:szCs w:val="20"/>
                <w:lang w:val="de-DE"/>
              </w:rPr>
              <w:t>www.freudenberg-pm.com</w:t>
            </w:r>
          </w:p>
        </w:tc>
        <w:tc>
          <w:tcPr>
            <w:tcW w:w="4913" w:type="dxa"/>
          </w:tcPr>
          <w:p w14:paraId="0A94154B" w14:textId="77777777" w:rsidR="00FF61E3" w:rsidRDefault="00FF61E3" w:rsidP="00FF61E3">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 Böttcher</w:t>
            </w:r>
          </w:p>
          <w:p w14:paraId="71B63B92" w14:textId="2EFD2B39" w:rsidR="00FF61E3" w:rsidRPr="00D43D24" w:rsidRDefault="00FF61E3" w:rsidP="00FF61E3">
            <w:pPr>
              <w:pStyle w:val="Headline"/>
              <w:spacing w:line="240" w:lineRule="auto"/>
              <w:ind w:right="-1737"/>
              <w:jc w:val="both"/>
              <w:rPr>
                <w:rFonts w:ascii="Arial" w:hAnsi="Arial" w:cs="Arial"/>
                <w:b w:val="0"/>
                <w:caps w:val="0"/>
                <w:color w:val="000000"/>
                <w:sz w:val="20"/>
                <w:szCs w:val="20"/>
                <w:lang w:val="de-DE"/>
              </w:rPr>
            </w:pPr>
            <w:r>
              <w:rPr>
                <w:rFonts w:ascii="Arial" w:hAnsi="Arial" w:cs="Arial"/>
                <w:b w:val="0"/>
                <w:caps w:val="0"/>
                <w:color w:val="000000"/>
                <w:sz w:val="20"/>
                <w:szCs w:val="20"/>
                <w:lang w:val="de-DE"/>
              </w:rPr>
              <w:t xml:space="preserve">Manager </w:t>
            </w:r>
            <w:r w:rsidRPr="00D43D24">
              <w:rPr>
                <w:rFonts w:ascii="Arial" w:hAnsi="Arial" w:cs="Arial"/>
                <w:b w:val="0"/>
                <w:caps w:val="0"/>
                <w:color w:val="000000"/>
                <w:sz w:val="20"/>
                <w:szCs w:val="20"/>
                <w:lang w:val="de-DE"/>
              </w:rPr>
              <w:t>Global Media Relations</w:t>
            </w:r>
          </w:p>
          <w:p w14:paraId="77184560" w14:textId="77777777" w:rsidR="00FF61E3" w:rsidRPr="00D43D24" w:rsidRDefault="00FF61E3" w:rsidP="00FF61E3">
            <w:pPr>
              <w:pStyle w:val="Headline"/>
              <w:spacing w:line="240" w:lineRule="auto"/>
              <w:ind w:right="-1737"/>
              <w:jc w:val="both"/>
              <w:rPr>
                <w:rFonts w:ascii="Arial" w:hAnsi="Arial" w:cs="Arial"/>
                <w:b w:val="0"/>
                <w:caps w:val="0"/>
                <w:color w:val="000000"/>
                <w:sz w:val="20"/>
                <w:szCs w:val="20"/>
                <w:lang w:val="de-DE"/>
              </w:rPr>
            </w:pPr>
            <w:proofErr w:type="spellStart"/>
            <w:r w:rsidRPr="00D43D24">
              <w:rPr>
                <w:rFonts w:ascii="Arial" w:hAnsi="Arial" w:cs="Arial"/>
                <w:b w:val="0"/>
                <w:caps w:val="0"/>
                <w:color w:val="000000"/>
                <w:sz w:val="20"/>
                <w:szCs w:val="20"/>
                <w:lang w:val="de-DE"/>
              </w:rPr>
              <w:t>Höhnerweg</w:t>
            </w:r>
            <w:proofErr w:type="spellEnd"/>
            <w:r w:rsidRPr="00D43D24">
              <w:rPr>
                <w:rFonts w:ascii="Arial" w:hAnsi="Arial" w:cs="Arial"/>
                <w:b w:val="0"/>
                <w:caps w:val="0"/>
                <w:color w:val="000000"/>
                <w:sz w:val="20"/>
                <w:szCs w:val="20"/>
                <w:lang w:val="de-DE"/>
              </w:rPr>
              <w:t xml:space="preserve"> 2-4 / 69469 Weinheim / Deutschland</w:t>
            </w:r>
          </w:p>
          <w:p w14:paraId="792A5F18" w14:textId="77777777" w:rsidR="00FF61E3" w:rsidRPr="00D43D24" w:rsidRDefault="00FF61E3" w:rsidP="00FF61E3">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Telefon +49 6201 7107 014</w:t>
            </w:r>
          </w:p>
          <w:p w14:paraId="698F1939" w14:textId="77777777" w:rsidR="00FF61E3" w:rsidRPr="00D43D24" w:rsidRDefault="00FF61E3" w:rsidP="00FF61E3">
            <w:pPr>
              <w:pStyle w:val="Headline"/>
              <w:spacing w:line="240" w:lineRule="auto"/>
              <w:ind w:right="-1737"/>
              <w:jc w:val="both"/>
              <w:rPr>
                <w:rFonts w:ascii="Arial" w:hAnsi="Arial" w:cs="Arial"/>
                <w:b w:val="0"/>
                <w:caps w:val="0"/>
                <w:color w:val="000000"/>
                <w:sz w:val="20"/>
                <w:szCs w:val="20"/>
                <w:lang w:val="de-DE"/>
              </w:rPr>
            </w:pPr>
            <w:r w:rsidRPr="00D43D24">
              <w:rPr>
                <w:rFonts w:ascii="Arial" w:hAnsi="Arial" w:cs="Arial"/>
                <w:b w:val="0"/>
                <w:caps w:val="0"/>
                <w:color w:val="000000"/>
                <w:sz w:val="20"/>
                <w:szCs w:val="20"/>
                <w:lang w:val="de-DE"/>
              </w:rPr>
              <w:t>Katrin.Boettcher@freudenberg-pm.com</w:t>
            </w:r>
          </w:p>
          <w:p w14:paraId="70995839" w14:textId="7A0E7FF8" w:rsidR="00FF61E3" w:rsidRPr="00FF61E3" w:rsidRDefault="00FF61E3" w:rsidP="00FF61E3">
            <w:pPr>
              <w:pStyle w:val="KeinAbsatzformat"/>
              <w:spacing w:line="240" w:lineRule="auto"/>
              <w:ind w:right="-1737"/>
              <w:jc w:val="both"/>
              <w:rPr>
                <w:rFonts w:ascii="Arial" w:hAnsi="Arial" w:cs="Arial"/>
                <w:sz w:val="20"/>
                <w:szCs w:val="20"/>
                <w:lang w:val="de-DE"/>
              </w:rPr>
            </w:pPr>
            <w:r w:rsidRPr="00D43D24">
              <w:rPr>
                <w:rFonts w:ascii="Arial" w:hAnsi="Arial" w:cs="Arial"/>
                <w:sz w:val="20"/>
                <w:szCs w:val="20"/>
                <w:lang w:val="de-DE"/>
              </w:rPr>
              <w:t>www.freudenberg-pm.com</w:t>
            </w:r>
          </w:p>
        </w:tc>
      </w:tr>
    </w:tbl>
    <w:p w14:paraId="09CF6B79" w14:textId="77777777" w:rsidR="00FF61E3" w:rsidRDefault="00FF61E3" w:rsidP="00FF61E3">
      <w:pPr>
        <w:pStyle w:val="Headline"/>
        <w:spacing w:line="240" w:lineRule="auto"/>
        <w:ind w:right="-1737"/>
        <w:jc w:val="both"/>
        <w:rPr>
          <w:rFonts w:ascii="Arial" w:hAnsi="Arial" w:cs="Arial"/>
          <w:bCs w:val="0"/>
          <w:caps w:val="0"/>
          <w:color w:val="000000"/>
          <w:sz w:val="20"/>
          <w:szCs w:val="20"/>
          <w:lang w:val="de-DE"/>
        </w:rPr>
      </w:pPr>
    </w:p>
    <w:p w14:paraId="2F149393" w14:textId="77777777" w:rsidR="00FF61E3" w:rsidRPr="00D43D24" w:rsidRDefault="00FF61E3" w:rsidP="00FF61E3">
      <w:pPr>
        <w:pStyle w:val="KeinAbsatzformat"/>
        <w:spacing w:line="240" w:lineRule="auto"/>
        <w:ind w:right="-1737"/>
        <w:jc w:val="both"/>
        <w:rPr>
          <w:rFonts w:ascii="Arial" w:hAnsi="Arial" w:cs="Arial"/>
          <w:sz w:val="20"/>
          <w:szCs w:val="20"/>
          <w:lang w:val="de-DE"/>
        </w:rPr>
      </w:pPr>
    </w:p>
    <w:p w14:paraId="436E4A31" w14:textId="77777777" w:rsidR="00FF61E3" w:rsidRPr="00D43D24" w:rsidRDefault="00FF61E3" w:rsidP="00FF61E3">
      <w:pPr>
        <w:pStyle w:val="Headline"/>
        <w:spacing w:line="240" w:lineRule="auto"/>
        <w:ind w:right="-1737"/>
        <w:jc w:val="both"/>
        <w:rPr>
          <w:rFonts w:ascii="Arial" w:hAnsi="Arial" w:cs="Arial"/>
          <w:b w:val="0"/>
          <w:caps w:val="0"/>
          <w:color w:val="000000"/>
          <w:sz w:val="20"/>
          <w:szCs w:val="20"/>
          <w:lang w:val="de-DE"/>
        </w:rPr>
      </w:pPr>
    </w:p>
    <w:p w14:paraId="535AC2D1" w14:textId="77777777" w:rsidR="00FF61E3" w:rsidRPr="00D43D24" w:rsidRDefault="00FF61E3" w:rsidP="00FF61E3">
      <w:pPr>
        <w:pStyle w:val="KeinAbsatzformat"/>
        <w:spacing w:line="240" w:lineRule="auto"/>
        <w:ind w:right="-1737"/>
        <w:jc w:val="both"/>
        <w:rPr>
          <w:rFonts w:ascii="Arial" w:hAnsi="Arial" w:cs="Arial"/>
          <w:sz w:val="20"/>
          <w:szCs w:val="20"/>
          <w:lang w:val="de-DE"/>
        </w:rPr>
      </w:pPr>
    </w:p>
    <w:p w14:paraId="5BF0A04B" w14:textId="77777777" w:rsidR="00FF61E3" w:rsidRPr="00D43D24" w:rsidRDefault="00FF61E3" w:rsidP="00FF61E3">
      <w:pPr>
        <w:pStyle w:val="Headline"/>
        <w:spacing w:line="240" w:lineRule="auto"/>
        <w:jc w:val="both"/>
        <w:rPr>
          <w:rFonts w:ascii="Arial" w:hAnsi="Arial" w:cs="Arial"/>
          <w:caps w:val="0"/>
          <w:color w:val="000000"/>
          <w:sz w:val="22"/>
          <w:szCs w:val="22"/>
          <w:lang w:val="de-DE"/>
        </w:rPr>
      </w:pPr>
    </w:p>
    <w:p w14:paraId="39424B51" w14:textId="77777777" w:rsidR="00FF61E3" w:rsidRPr="00D43D24" w:rsidRDefault="00FF61E3" w:rsidP="00FF61E3">
      <w:pPr>
        <w:pStyle w:val="Headline"/>
        <w:spacing w:line="240" w:lineRule="auto"/>
        <w:jc w:val="both"/>
        <w:rPr>
          <w:rFonts w:ascii="Arial" w:hAnsi="Arial" w:cs="Arial"/>
          <w:caps w:val="0"/>
          <w:color w:val="000000"/>
          <w:sz w:val="20"/>
          <w:szCs w:val="20"/>
          <w:lang w:val="de-DE"/>
        </w:rPr>
      </w:pPr>
      <w:r w:rsidRPr="00D43D24">
        <w:rPr>
          <w:rFonts w:ascii="Arial" w:hAnsi="Arial" w:cs="Arial"/>
          <w:caps w:val="0"/>
          <w:color w:val="000000" w:themeColor="text1"/>
          <w:sz w:val="20"/>
          <w:szCs w:val="20"/>
          <w:lang w:val="de-DE"/>
        </w:rPr>
        <w:lastRenderedPageBreak/>
        <w:t>Über Freudenberg Performance Materials</w:t>
      </w:r>
    </w:p>
    <w:p w14:paraId="3F5035BF" w14:textId="77777777" w:rsidR="00FF61E3" w:rsidRPr="00D43D24" w:rsidRDefault="00FF61E3" w:rsidP="00FF61E3">
      <w:pPr>
        <w:spacing w:after="0" w:line="240" w:lineRule="auto"/>
        <w:jc w:val="both"/>
        <w:rPr>
          <w:rFonts w:ascii="Arial" w:eastAsia="Arial" w:hAnsi="Arial" w:cs="Arial"/>
          <w:sz w:val="20"/>
          <w:szCs w:val="20"/>
          <w:lang w:val="de-DE"/>
        </w:rPr>
      </w:pPr>
      <w:r w:rsidRPr="00D43D24">
        <w:rPr>
          <w:rFonts w:ascii="Arial" w:eastAsia="Arial" w:hAnsi="Arial" w:cs="Arial"/>
          <w:sz w:val="20"/>
          <w:szCs w:val="20"/>
          <w:lang w:val="de-DE"/>
        </w:rPr>
        <w:t xml:space="preserve">Freudenberg Performance Materials ist ein weltweit führender Anbieter von innovativen technischen Textilien für eine Vielzahl von Märkten und Anwendungen wie Bekleidung, Automotive, Gebäudeinnenausstattung, Baustoffe, Gesundheitswesen, Energie, Filtermedien, Schuh- und Lederwaren sowie Spezialitäten. Im Jahr 2023 erwirtschaftete das Unternehmen einen Umsatz von mehr als 1,4 Milliarden Euro, verfügte über 32 Produktionsstandorte in 14 Ländern der Welt und beschäftigte mehr als 5.000 Mitarbeiter. Freudenberg Performance Materials legt großen Wert auf soziale und ökologische Verantwortung als Basis für seinen Geschäftserfolg. Weitere Informationen finden Sie unter www.freudenberg-pm.com. </w:t>
      </w:r>
    </w:p>
    <w:p w14:paraId="032AB9A1" w14:textId="77777777" w:rsidR="00FF61E3" w:rsidRPr="00D43D24" w:rsidRDefault="00FF61E3" w:rsidP="00FF61E3">
      <w:pPr>
        <w:spacing w:after="0" w:line="240" w:lineRule="auto"/>
        <w:jc w:val="both"/>
        <w:rPr>
          <w:lang w:val="de-DE"/>
        </w:rPr>
      </w:pPr>
      <w:r w:rsidRPr="00D43D24">
        <w:rPr>
          <w:rFonts w:ascii="Arial" w:eastAsia="Arial" w:hAnsi="Arial" w:cs="Arial"/>
          <w:sz w:val="20"/>
          <w:szCs w:val="20"/>
          <w:lang w:val="de-DE"/>
        </w:rPr>
        <w:t>Im Jahr 2023 beschäftigte die Freudenberg Gruppe weltweit mehr als 52.000 Mitarbeiter in rund 60 Ländern und erwirtschaftete einen Umsatz von rund 11,9 Milliarden Euro. Weitere Informationen finden Sie unter www.freudenberg.com.</w:t>
      </w:r>
    </w:p>
    <w:p w14:paraId="78DCEF8C" w14:textId="77777777" w:rsidR="0099793F" w:rsidRPr="0075247C" w:rsidRDefault="0099793F" w:rsidP="00FF61E3">
      <w:pPr>
        <w:pStyle w:val="Headline"/>
        <w:spacing w:line="360" w:lineRule="auto"/>
        <w:ind w:right="-36"/>
        <w:jc w:val="both"/>
      </w:pPr>
    </w:p>
    <w:sectPr w:rsidR="0099793F" w:rsidRPr="0075247C" w:rsidSect="007E789B">
      <w:headerReference w:type="default" r:id="rId13"/>
      <w:footerReference w:type="default" r:id="rId14"/>
      <w:headerReference w:type="first" r:id="rId15"/>
      <w:footerReference w:type="first" r:id="rId16"/>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3025B" w14:textId="77777777" w:rsidR="006E228A" w:rsidRDefault="006E228A" w:rsidP="00FE1664">
      <w:pPr>
        <w:spacing w:after="0" w:line="240" w:lineRule="auto"/>
      </w:pPr>
      <w:r>
        <w:separator/>
      </w:r>
    </w:p>
  </w:endnote>
  <w:endnote w:type="continuationSeparator" w:id="0">
    <w:p w14:paraId="610E11A5" w14:textId="77777777" w:rsidR="006E228A" w:rsidRDefault="006E228A" w:rsidP="00FE1664">
      <w:pPr>
        <w:spacing w:after="0" w:line="240" w:lineRule="auto"/>
      </w:pPr>
      <w:r>
        <w:continuationSeparator/>
      </w:r>
    </w:p>
  </w:endnote>
  <w:endnote w:type="continuationNotice" w:id="1">
    <w:p w14:paraId="52833B96" w14:textId="77777777" w:rsidR="006E228A" w:rsidRDefault="006E22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Segoe U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Franklin Gothic Medium Con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C01788" w:rsidRPr="000F14CD" w:rsidRDefault="00C01788"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D2A8DA" id="Gerade Verbindung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" strokeweight=".5pt">
              <w10:wrap anchorx="page" anchory="page"/>
            </v:line>
          </w:pict>
        </mc:Fallback>
      </mc:AlternateContent>
    </w:r>
    <w:r>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C01788" w:rsidRPr="00877FA5" w:rsidRDefault="00C01788"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Pr="000F14CD">
      <w:rPr>
        <w:rFonts w:ascii="Arial" w:hAnsi="Arial" w:cs="Arial"/>
        <w:sz w:val="13"/>
        <w:szCs w:val="13"/>
        <w:lang w:val="de-DE"/>
      </w:rPr>
      <w:t xml:space="preserve"> </w:t>
    </w:r>
    <w:r>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C01788" w:rsidRPr="00877FA5" w:rsidRDefault="00C01788"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327F5190" w:rsidR="00C01788" w:rsidRDefault="00C01788">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C01788" w:rsidRPr="00F53005" w:rsidRDefault="00C01788"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C01788" w:rsidRPr="004758F3" w:rsidRDefault="00C01788"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979C3C" id="Gerade Verbindung 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0D8AB" w14:textId="77777777" w:rsidR="006E228A" w:rsidRDefault="006E228A" w:rsidP="00FE1664">
      <w:pPr>
        <w:spacing w:after="0" w:line="240" w:lineRule="auto"/>
      </w:pPr>
      <w:r>
        <w:separator/>
      </w:r>
    </w:p>
  </w:footnote>
  <w:footnote w:type="continuationSeparator" w:id="0">
    <w:p w14:paraId="4BA81DFB" w14:textId="77777777" w:rsidR="006E228A" w:rsidRDefault="006E228A" w:rsidP="00FE1664">
      <w:pPr>
        <w:spacing w:after="0" w:line="240" w:lineRule="auto"/>
      </w:pPr>
      <w:r>
        <w:continuationSeparator/>
      </w:r>
    </w:p>
  </w:footnote>
  <w:footnote w:type="continuationNotice" w:id="1">
    <w:p w14:paraId="1F2A523D" w14:textId="77777777" w:rsidR="006E228A" w:rsidRDefault="006E22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31AC059C" w:rsidR="00C01788" w:rsidRDefault="00C01788" w:rsidP="005F593A">
    <w:pPr>
      <w:pStyle w:val="Kopfzeile"/>
      <w:tabs>
        <w:tab w:val="clear" w:pos="4536"/>
        <w:tab w:val="clear" w:pos="9072"/>
        <w:tab w:val="left" w:pos="2096"/>
      </w:tabs>
    </w:pPr>
    <w:r>
      <w:rPr>
        <w:noProof/>
        <w:lang w:eastAsia="zh-CN"/>
      </w:rPr>
      <w:drawing>
        <wp:anchor distT="0" distB="0" distL="114300" distR="114300" simplePos="0" relativeHeight="251658251"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362FD0"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C01788" w:rsidRDefault="00C01788" w:rsidP="00024222">
    <w:pPr>
      <w:pStyle w:val="Kopfzeile"/>
      <w:ind w:left="-142" w:right="-87"/>
    </w:pPr>
    <w:r>
      <w:rPr>
        <w:noProof/>
        <w:lang w:eastAsia="zh-CN"/>
      </w:rPr>
      <w:drawing>
        <wp:anchor distT="0" distB="0" distL="114300" distR="114300" simplePos="0" relativeHeight="251658250"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DBBADD" id="Gerade Verbindung 1"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" strokeweight=".5pt">
              <w10:wrap anchorx="page" anchory="page"/>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22"/>
    <w:rsid w:val="0003711C"/>
    <w:rsid w:val="00050B3D"/>
    <w:rsid w:val="000577D0"/>
    <w:rsid w:val="00071C2B"/>
    <w:rsid w:val="00074899"/>
    <w:rsid w:val="0008268F"/>
    <w:rsid w:val="0008353F"/>
    <w:rsid w:val="000B2F40"/>
    <w:rsid w:val="000C0A4C"/>
    <w:rsid w:val="000C2C54"/>
    <w:rsid w:val="000C4C97"/>
    <w:rsid w:val="000E2CF1"/>
    <w:rsid w:val="000F14CD"/>
    <w:rsid w:val="00102275"/>
    <w:rsid w:val="001032D5"/>
    <w:rsid w:val="0013042A"/>
    <w:rsid w:val="00175E07"/>
    <w:rsid w:val="00182ACB"/>
    <w:rsid w:val="001B35C9"/>
    <w:rsid w:val="001C4E10"/>
    <w:rsid w:val="001D76BA"/>
    <w:rsid w:val="00200103"/>
    <w:rsid w:val="0020707E"/>
    <w:rsid w:val="0021110B"/>
    <w:rsid w:val="0022410E"/>
    <w:rsid w:val="002376E8"/>
    <w:rsid w:val="002407D0"/>
    <w:rsid w:val="00252429"/>
    <w:rsid w:val="0026128C"/>
    <w:rsid w:val="00265300"/>
    <w:rsid w:val="0027796B"/>
    <w:rsid w:val="00277FA5"/>
    <w:rsid w:val="0028661E"/>
    <w:rsid w:val="002A4D3F"/>
    <w:rsid w:val="002B5C2C"/>
    <w:rsid w:val="002C0268"/>
    <w:rsid w:val="002C5E06"/>
    <w:rsid w:val="002E189D"/>
    <w:rsid w:val="002E365F"/>
    <w:rsid w:val="002F40E2"/>
    <w:rsid w:val="00310EF3"/>
    <w:rsid w:val="00320C8E"/>
    <w:rsid w:val="00333986"/>
    <w:rsid w:val="00345E2D"/>
    <w:rsid w:val="003602A7"/>
    <w:rsid w:val="003649CB"/>
    <w:rsid w:val="0039590E"/>
    <w:rsid w:val="003B0B97"/>
    <w:rsid w:val="003C4D2A"/>
    <w:rsid w:val="003D7F9C"/>
    <w:rsid w:val="004064AF"/>
    <w:rsid w:val="00410C07"/>
    <w:rsid w:val="0043349F"/>
    <w:rsid w:val="00433EBF"/>
    <w:rsid w:val="00454B4C"/>
    <w:rsid w:val="00454F1E"/>
    <w:rsid w:val="00463B29"/>
    <w:rsid w:val="00463CB2"/>
    <w:rsid w:val="004837C1"/>
    <w:rsid w:val="00496A1A"/>
    <w:rsid w:val="004A42A3"/>
    <w:rsid w:val="004C0523"/>
    <w:rsid w:val="004C0B97"/>
    <w:rsid w:val="004C3ACD"/>
    <w:rsid w:val="004C5ACF"/>
    <w:rsid w:val="004D386F"/>
    <w:rsid w:val="004E28D2"/>
    <w:rsid w:val="004E4939"/>
    <w:rsid w:val="005003B4"/>
    <w:rsid w:val="005033C9"/>
    <w:rsid w:val="00510B3A"/>
    <w:rsid w:val="00513105"/>
    <w:rsid w:val="00525CE6"/>
    <w:rsid w:val="005279D6"/>
    <w:rsid w:val="00532C14"/>
    <w:rsid w:val="00535EA7"/>
    <w:rsid w:val="0055274F"/>
    <w:rsid w:val="005867B3"/>
    <w:rsid w:val="005A2B01"/>
    <w:rsid w:val="005A6AE0"/>
    <w:rsid w:val="005B05D6"/>
    <w:rsid w:val="005B284C"/>
    <w:rsid w:val="005B3E0F"/>
    <w:rsid w:val="005E31BD"/>
    <w:rsid w:val="005F1852"/>
    <w:rsid w:val="005F593A"/>
    <w:rsid w:val="005F7A4A"/>
    <w:rsid w:val="00603324"/>
    <w:rsid w:val="00623BEA"/>
    <w:rsid w:val="00624089"/>
    <w:rsid w:val="00641C70"/>
    <w:rsid w:val="0064258D"/>
    <w:rsid w:val="00651C4C"/>
    <w:rsid w:val="0066011A"/>
    <w:rsid w:val="006663EE"/>
    <w:rsid w:val="006B5AEC"/>
    <w:rsid w:val="006C208F"/>
    <w:rsid w:val="006D19B5"/>
    <w:rsid w:val="006D2AAA"/>
    <w:rsid w:val="006E228A"/>
    <w:rsid w:val="0070619E"/>
    <w:rsid w:val="0070685B"/>
    <w:rsid w:val="00736DEB"/>
    <w:rsid w:val="007378C4"/>
    <w:rsid w:val="007521ED"/>
    <w:rsid w:val="0075247C"/>
    <w:rsid w:val="007524DE"/>
    <w:rsid w:val="007631AB"/>
    <w:rsid w:val="007839E4"/>
    <w:rsid w:val="0078485F"/>
    <w:rsid w:val="007B6BC3"/>
    <w:rsid w:val="007C0B28"/>
    <w:rsid w:val="007C6F43"/>
    <w:rsid w:val="007E789B"/>
    <w:rsid w:val="00820618"/>
    <w:rsid w:val="008305B1"/>
    <w:rsid w:val="00843411"/>
    <w:rsid w:val="00846113"/>
    <w:rsid w:val="008727DA"/>
    <w:rsid w:val="00873D48"/>
    <w:rsid w:val="008A39F7"/>
    <w:rsid w:val="009032A2"/>
    <w:rsid w:val="009152EA"/>
    <w:rsid w:val="00925364"/>
    <w:rsid w:val="00930A0B"/>
    <w:rsid w:val="00972E0D"/>
    <w:rsid w:val="0098002D"/>
    <w:rsid w:val="009902C0"/>
    <w:rsid w:val="009928B6"/>
    <w:rsid w:val="0099793F"/>
    <w:rsid w:val="009A2C1F"/>
    <w:rsid w:val="009A2D59"/>
    <w:rsid w:val="009A52C9"/>
    <w:rsid w:val="009B2C84"/>
    <w:rsid w:val="009E1803"/>
    <w:rsid w:val="009E19B0"/>
    <w:rsid w:val="009F03BF"/>
    <w:rsid w:val="009F4563"/>
    <w:rsid w:val="00A0701C"/>
    <w:rsid w:val="00A102B2"/>
    <w:rsid w:val="00A22033"/>
    <w:rsid w:val="00A24968"/>
    <w:rsid w:val="00A33DAE"/>
    <w:rsid w:val="00A353B5"/>
    <w:rsid w:val="00A403B6"/>
    <w:rsid w:val="00A41C33"/>
    <w:rsid w:val="00A52A2A"/>
    <w:rsid w:val="00A549EA"/>
    <w:rsid w:val="00A5686B"/>
    <w:rsid w:val="00A64E3C"/>
    <w:rsid w:val="00A72816"/>
    <w:rsid w:val="00A736B0"/>
    <w:rsid w:val="00A7438C"/>
    <w:rsid w:val="00A75642"/>
    <w:rsid w:val="00A81D66"/>
    <w:rsid w:val="00A86A0C"/>
    <w:rsid w:val="00AA650A"/>
    <w:rsid w:val="00AB3293"/>
    <w:rsid w:val="00AB33CB"/>
    <w:rsid w:val="00AB446B"/>
    <w:rsid w:val="00AB4B10"/>
    <w:rsid w:val="00AC030D"/>
    <w:rsid w:val="00AC0C95"/>
    <w:rsid w:val="00AF6C52"/>
    <w:rsid w:val="00B002DE"/>
    <w:rsid w:val="00B202CE"/>
    <w:rsid w:val="00B42DEC"/>
    <w:rsid w:val="00B4676A"/>
    <w:rsid w:val="00B46F1D"/>
    <w:rsid w:val="00B53E81"/>
    <w:rsid w:val="00B54D03"/>
    <w:rsid w:val="00B648E6"/>
    <w:rsid w:val="00B70DD7"/>
    <w:rsid w:val="00B73AA5"/>
    <w:rsid w:val="00B73B47"/>
    <w:rsid w:val="00B938C4"/>
    <w:rsid w:val="00B96656"/>
    <w:rsid w:val="00BA3680"/>
    <w:rsid w:val="00BA493E"/>
    <w:rsid w:val="00BA5F18"/>
    <w:rsid w:val="00BA6654"/>
    <w:rsid w:val="00BD0F07"/>
    <w:rsid w:val="00BD2730"/>
    <w:rsid w:val="00BF4582"/>
    <w:rsid w:val="00C01788"/>
    <w:rsid w:val="00C16833"/>
    <w:rsid w:val="00C249F0"/>
    <w:rsid w:val="00C45D4B"/>
    <w:rsid w:val="00C50D86"/>
    <w:rsid w:val="00C56EB8"/>
    <w:rsid w:val="00C649FB"/>
    <w:rsid w:val="00C71CF8"/>
    <w:rsid w:val="00C77C5D"/>
    <w:rsid w:val="00C86A76"/>
    <w:rsid w:val="00C876C2"/>
    <w:rsid w:val="00CA5335"/>
    <w:rsid w:val="00CA63FF"/>
    <w:rsid w:val="00CF36F3"/>
    <w:rsid w:val="00CF5746"/>
    <w:rsid w:val="00CF5CCC"/>
    <w:rsid w:val="00D0621B"/>
    <w:rsid w:val="00D102BB"/>
    <w:rsid w:val="00D145C6"/>
    <w:rsid w:val="00D16BFA"/>
    <w:rsid w:val="00D34562"/>
    <w:rsid w:val="00D71F13"/>
    <w:rsid w:val="00D7492B"/>
    <w:rsid w:val="00D96720"/>
    <w:rsid w:val="00DB5720"/>
    <w:rsid w:val="00DB69C5"/>
    <w:rsid w:val="00DB6C5B"/>
    <w:rsid w:val="00DC6FDE"/>
    <w:rsid w:val="00DD0C6F"/>
    <w:rsid w:val="00DD1D74"/>
    <w:rsid w:val="00DD1FB1"/>
    <w:rsid w:val="00DD26B7"/>
    <w:rsid w:val="00DE034C"/>
    <w:rsid w:val="00DF54E5"/>
    <w:rsid w:val="00E132E3"/>
    <w:rsid w:val="00E20505"/>
    <w:rsid w:val="00E565B6"/>
    <w:rsid w:val="00E66CD9"/>
    <w:rsid w:val="00E770B1"/>
    <w:rsid w:val="00EB66B6"/>
    <w:rsid w:val="00ED1157"/>
    <w:rsid w:val="00ED1BAD"/>
    <w:rsid w:val="00ED46A4"/>
    <w:rsid w:val="00EE3C04"/>
    <w:rsid w:val="00F06D2E"/>
    <w:rsid w:val="00F1038E"/>
    <w:rsid w:val="00F22CF0"/>
    <w:rsid w:val="00F4435B"/>
    <w:rsid w:val="00F44440"/>
    <w:rsid w:val="00F53005"/>
    <w:rsid w:val="00F547DA"/>
    <w:rsid w:val="00F57DE3"/>
    <w:rsid w:val="00F651B1"/>
    <w:rsid w:val="00F7129E"/>
    <w:rsid w:val="00F71EDC"/>
    <w:rsid w:val="00F75B21"/>
    <w:rsid w:val="00F8050A"/>
    <w:rsid w:val="00F85DD9"/>
    <w:rsid w:val="00F86978"/>
    <w:rsid w:val="00F9143E"/>
    <w:rsid w:val="00F92843"/>
    <w:rsid w:val="00F936D9"/>
    <w:rsid w:val="00FA1B69"/>
    <w:rsid w:val="00FA40F8"/>
    <w:rsid w:val="00FC0817"/>
    <w:rsid w:val="00FD1ED5"/>
    <w:rsid w:val="00FD3791"/>
    <w:rsid w:val="00FE12A5"/>
    <w:rsid w:val="00FE1664"/>
    <w:rsid w:val="00FE1D27"/>
    <w:rsid w:val="00FF61E3"/>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017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917c3a-49bc-4e7d-9456-fb543288aa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34261A6BFA134CA8AD26A40428B3F9" ma:contentTypeVersion="18" ma:contentTypeDescription="Create a new document." ma:contentTypeScope="" ma:versionID="edb8e441ff09a895deaaea6c18d02caf">
  <xsd:schema xmlns:xsd="http://www.w3.org/2001/XMLSchema" xmlns:xs="http://www.w3.org/2001/XMLSchema" xmlns:p="http://schemas.microsoft.com/office/2006/metadata/properties" xmlns:ns3="19917c3a-49bc-4e7d-9456-fb543288aab6" xmlns:ns4="89410ec2-0178-4fb2-8cdf-b0fa3f160537" targetNamespace="http://schemas.microsoft.com/office/2006/metadata/properties" ma:root="true" ma:fieldsID="8c00a27807fe59866ed68e4531c5b387" ns3:_="" ns4:_="">
    <xsd:import namespace="19917c3a-49bc-4e7d-9456-fb543288aab6"/>
    <xsd:import namespace="89410ec2-0178-4fb2-8cdf-b0fa3f1605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17c3a-49bc-4e7d-9456-fb543288a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410ec2-0178-4fb2-8cdf-b0fa3f16053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19917c3a-49bc-4e7d-9456-fb543288aab6"/>
  </ds:schemaRefs>
</ds:datastoreItem>
</file>

<file path=customXml/itemProps2.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3.xml><?xml version="1.0" encoding="utf-8"?>
<ds:datastoreItem xmlns:ds="http://schemas.openxmlformats.org/officeDocument/2006/customXml" ds:itemID="{173BAF87-5768-4542-B620-DB045865E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17c3a-49bc-4e7d-9456-fb543288aab6"/>
    <ds:schemaRef ds:uri="89410ec2-0178-4fb2-8cdf-b0fa3f160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834AB4-3B4E-4492-B4F4-22B8D9FE9017}">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601</Words>
  <Characters>3792</Characters>
  <Application>Microsoft Office Word</Application>
  <DocSecurity>0</DocSecurity>
  <Lines>31</Lines>
  <Paragraphs>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3</cp:revision>
  <cp:lastPrinted>2024-07-12T09:32:00Z</cp:lastPrinted>
  <dcterms:created xsi:type="dcterms:W3CDTF">2024-08-19T08:51:00Z</dcterms:created>
  <dcterms:modified xsi:type="dcterms:W3CDTF">2024-08-19T08:59:00Z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0x010100F934261A6BFA134CA8AD26A40428B3F9</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