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B35C48" w14:textId="77777777" w:rsidR="00A736B0" w:rsidRPr="006A1506" w:rsidRDefault="00A736B0" w:rsidP="00454B4C">
      <w:pPr>
        <w:pStyle w:val="Copy"/>
        <w:tabs>
          <w:tab w:val="right" w:pos="9781"/>
        </w:tabs>
        <w:spacing w:before="120" w:line="340" w:lineRule="atLeast"/>
        <w:jc w:val="both"/>
        <w:rPr>
          <w:rFonts w:cs="Arial"/>
          <w:b/>
          <w:noProof w:val="0"/>
          <w:sz w:val="24"/>
          <w:szCs w:val="24"/>
        </w:rPr>
      </w:pPr>
      <w:bookmarkStart w:id="0" w:name="_MacBuGuideStaticData_3101H"/>
      <w:bookmarkStart w:id="1" w:name="_MacBuGuideStaticData_1989H"/>
    </w:p>
    <w:p w14:paraId="5AAA54C7" w14:textId="2B8AEB1D" w:rsidR="00454B4C" w:rsidRPr="00391300" w:rsidRDefault="00454B4C" w:rsidP="00454B4C">
      <w:pPr>
        <w:pStyle w:val="Copy"/>
        <w:tabs>
          <w:tab w:val="right" w:pos="9781"/>
        </w:tabs>
        <w:spacing w:before="120" w:line="340" w:lineRule="atLeast"/>
        <w:jc w:val="both"/>
        <w:rPr>
          <w:rFonts w:cs="Arial"/>
          <w:b/>
          <w:sz w:val="32"/>
          <w:szCs w:val="32"/>
          <w:lang w:val="de-DE"/>
        </w:rPr>
      </w:pPr>
      <w:r w:rsidRPr="00391300">
        <w:rPr>
          <w:rFonts w:cs="Arial"/>
          <w:b/>
          <w:sz w:val="32"/>
          <w:szCs w:val="32"/>
          <w:lang w:val="de-DE"/>
        </w:rPr>
        <w:t>PRESS</w:t>
      </w:r>
      <w:r w:rsidR="006A1506" w:rsidRPr="00391300">
        <w:rPr>
          <w:rFonts w:cs="Arial"/>
          <w:b/>
          <w:sz w:val="32"/>
          <w:szCs w:val="32"/>
          <w:lang w:val="de-DE"/>
        </w:rPr>
        <w:t>EMITTEILUNG</w:t>
      </w:r>
    </w:p>
    <w:p w14:paraId="53834077" w14:textId="77777777" w:rsidR="00454B4C" w:rsidRPr="00391300" w:rsidRDefault="00454B4C" w:rsidP="00ED46A4">
      <w:pPr>
        <w:pStyle w:val="Copy"/>
        <w:tabs>
          <w:tab w:val="right" w:pos="9781"/>
        </w:tabs>
        <w:spacing w:after="0" w:line="360" w:lineRule="auto"/>
        <w:jc w:val="both"/>
        <w:rPr>
          <w:rFonts w:cs="Arial"/>
          <w:caps/>
          <w:sz w:val="24"/>
          <w:szCs w:val="24"/>
          <w:lang w:val="de-DE"/>
        </w:rPr>
      </w:pPr>
    </w:p>
    <w:bookmarkEnd w:id="0"/>
    <w:bookmarkEnd w:id="1"/>
    <w:p w14:paraId="3B3E17CF" w14:textId="2CEAA6E5" w:rsidR="006A1506" w:rsidRPr="006A1506" w:rsidRDefault="006A1506" w:rsidP="006A1506">
      <w:pPr>
        <w:spacing w:after="0" w:line="360" w:lineRule="auto"/>
        <w:jc w:val="both"/>
        <w:rPr>
          <w:rFonts w:ascii="Arial" w:eastAsia="Arial" w:hAnsi="Arial" w:cs="Arial"/>
          <w:b/>
          <w:bCs/>
          <w:color w:val="000000" w:themeColor="text1"/>
          <w:sz w:val="30"/>
          <w:szCs w:val="30"/>
          <w:lang w:val="de-DE"/>
        </w:rPr>
      </w:pPr>
      <w:r w:rsidRPr="2D36324F">
        <w:rPr>
          <w:rFonts w:ascii="Arial" w:eastAsia="Arial" w:hAnsi="Arial" w:cs="Arial"/>
          <w:b/>
          <w:bCs/>
          <w:color w:val="000000" w:themeColor="text1"/>
          <w:sz w:val="30"/>
          <w:szCs w:val="30"/>
          <w:lang w:val="de-DE"/>
        </w:rPr>
        <w:t>JEC World 2025 in Paris: Freudenberg präsentiert eine Vielzahl von Produkt</w:t>
      </w:r>
      <w:r w:rsidR="1DAE4448" w:rsidRPr="2D36324F">
        <w:rPr>
          <w:rFonts w:ascii="Arial" w:eastAsia="Arial" w:hAnsi="Arial" w:cs="Arial"/>
          <w:b/>
          <w:bCs/>
          <w:color w:val="000000" w:themeColor="text1"/>
          <w:sz w:val="30"/>
          <w:szCs w:val="30"/>
          <w:lang w:val="de-DE"/>
        </w:rPr>
        <w:t>en</w:t>
      </w:r>
      <w:r w:rsidRPr="2D36324F">
        <w:rPr>
          <w:rFonts w:ascii="Arial" w:eastAsia="Arial" w:hAnsi="Arial" w:cs="Arial"/>
          <w:b/>
          <w:bCs/>
          <w:color w:val="000000" w:themeColor="text1"/>
          <w:sz w:val="30"/>
          <w:szCs w:val="30"/>
          <w:lang w:val="de-DE"/>
        </w:rPr>
        <w:t xml:space="preserve"> und technischen Vliesstofflösungen</w:t>
      </w:r>
    </w:p>
    <w:p w14:paraId="4AA2B057" w14:textId="77777777" w:rsidR="006A1506" w:rsidRPr="006A1506" w:rsidRDefault="006A1506" w:rsidP="006A1506">
      <w:pPr>
        <w:spacing w:after="0" w:line="360" w:lineRule="auto"/>
        <w:jc w:val="both"/>
        <w:rPr>
          <w:rFonts w:ascii="Arial" w:eastAsia="Arial" w:hAnsi="Arial" w:cs="Arial"/>
          <w:b/>
          <w:bCs/>
          <w:color w:val="000000" w:themeColor="text1"/>
          <w:sz w:val="24"/>
          <w:szCs w:val="24"/>
          <w:lang w:val="de-DE"/>
        </w:rPr>
      </w:pPr>
    </w:p>
    <w:p w14:paraId="58243A56" w14:textId="7A41F95B" w:rsidR="006A1506" w:rsidRPr="006A1506" w:rsidRDefault="006A1506" w:rsidP="006A1506">
      <w:pPr>
        <w:spacing w:after="0" w:line="360" w:lineRule="auto"/>
        <w:jc w:val="both"/>
        <w:rPr>
          <w:rFonts w:ascii="Arial" w:eastAsia="Arial" w:hAnsi="Arial" w:cs="Arial"/>
          <w:b/>
          <w:bCs/>
          <w:color w:val="000000" w:themeColor="text1"/>
          <w:sz w:val="24"/>
          <w:szCs w:val="24"/>
          <w:lang w:val="de-DE"/>
        </w:rPr>
      </w:pPr>
      <w:r w:rsidRPr="5C293615">
        <w:rPr>
          <w:rFonts w:ascii="Arial" w:eastAsia="Arial" w:hAnsi="Arial" w:cs="Arial"/>
          <w:b/>
          <w:bCs/>
          <w:color w:val="000000" w:themeColor="text1"/>
          <w:sz w:val="24"/>
          <w:szCs w:val="24"/>
          <w:lang w:val="de-DE"/>
        </w:rPr>
        <w:t xml:space="preserve">Weinheim, </w:t>
      </w:r>
      <w:r w:rsidR="124E26D4" w:rsidRPr="5C293615">
        <w:rPr>
          <w:rFonts w:ascii="Arial" w:eastAsia="Arial" w:hAnsi="Arial" w:cs="Arial"/>
          <w:b/>
          <w:bCs/>
          <w:color w:val="000000" w:themeColor="text1"/>
          <w:sz w:val="24"/>
          <w:szCs w:val="24"/>
          <w:lang w:val="de-DE"/>
        </w:rPr>
        <w:t>30</w:t>
      </w:r>
      <w:r w:rsidRPr="5C293615">
        <w:rPr>
          <w:rFonts w:ascii="Arial" w:eastAsia="Arial" w:hAnsi="Arial" w:cs="Arial"/>
          <w:b/>
          <w:bCs/>
          <w:color w:val="000000" w:themeColor="text1"/>
          <w:sz w:val="24"/>
          <w:szCs w:val="24"/>
          <w:lang w:val="de-DE"/>
        </w:rPr>
        <w:t xml:space="preserve">. Januar 2025. Freudenberg Performance Materials (Freudenberg) stellt auf der JEC World, der führenden internationalen Messe für Verbundwerkstoffe, in Paris, Frankreich, seine leistungsstarken Textil- und Vliesstofflösungen für die Verbundwerkstoffindustrie vor. Dazu gehören Durchflussmedien und Abstandshalter von </w:t>
      </w:r>
      <w:proofErr w:type="spellStart"/>
      <w:r w:rsidRPr="5C293615">
        <w:rPr>
          <w:rFonts w:ascii="Arial" w:eastAsia="Arial" w:hAnsi="Arial" w:cs="Arial"/>
          <w:b/>
          <w:bCs/>
          <w:color w:val="000000" w:themeColor="text1"/>
          <w:sz w:val="24"/>
          <w:szCs w:val="24"/>
          <w:lang w:val="de-DE"/>
        </w:rPr>
        <w:t>Enka®Solutions</w:t>
      </w:r>
      <w:proofErr w:type="spellEnd"/>
      <w:r w:rsidRPr="5C293615">
        <w:rPr>
          <w:rFonts w:ascii="Arial" w:eastAsia="Arial" w:hAnsi="Arial" w:cs="Arial"/>
          <w:b/>
          <w:bCs/>
          <w:color w:val="000000" w:themeColor="text1"/>
          <w:sz w:val="24"/>
          <w:szCs w:val="24"/>
          <w:lang w:val="de-DE"/>
        </w:rPr>
        <w:t xml:space="preserve"> für die Herstellung von Verbundwerkstoffen und Oberflächenvliese. Die Freudenberg-Experten freuen sich auf Besuchende vom 4. bis 6. März 2025 am Stand P82.5 des Baden-Württemberg International-Standes in Halle 6.</w:t>
      </w:r>
    </w:p>
    <w:p w14:paraId="00DEE2CB" w14:textId="77777777" w:rsidR="006A1506" w:rsidRPr="006A1506" w:rsidRDefault="006A1506" w:rsidP="006A1506">
      <w:pPr>
        <w:spacing w:after="0" w:line="360" w:lineRule="auto"/>
        <w:jc w:val="both"/>
        <w:rPr>
          <w:rFonts w:ascii="Arial" w:eastAsia="Arial" w:hAnsi="Arial" w:cs="Arial"/>
          <w:b/>
          <w:bCs/>
          <w:color w:val="000000" w:themeColor="text1"/>
          <w:sz w:val="24"/>
          <w:szCs w:val="24"/>
          <w:lang w:val="de-DE"/>
        </w:rPr>
      </w:pPr>
    </w:p>
    <w:p w14:paraId="01AF284B" w14:textId="3A5D3A34" w:rsidR="006A1506" w:rsidRDefault="006A1506" w:rsidP="006A1506">
      <w:pPr>
        <w:spacing w:after="0" w:line="360" w:lineRule="auto"/>
        <w:jc w:val="both"/>
        <w:rPr>
          <w:rFonts w:ascii="Arial" w:eastAsia="Arial" w:hAnsi="Arial" w:cs="Arial"/>
          <w:color w:val="000000" w:themeColor="text1"/>
          <w:sz w:val="24"/>
          <w:szCs w:val="24"/>
          <w:lang w:val="de-DE"/>
        </w:rPr>
      </w:pPr>
      <w:r w:rsidRPr="2D36324F">
        <w:rPr>
          <w:rFonts w:ascii="Arial" w:eastAsia="Arial" w:hAnsi="Arial" w:cs="Arial"/>
          <w:color w:val="000000" w:themeColor="text1"/>
          <w:sz w:val="24"/>
          <w:szCs w:val="24"/>
          <w:lang w:val="de-DE"/>
        </w:rPr>
        <w:t xml:space="preserve">Hersteller von Verbundwerkstoffen haben die Gelegenheit, beispielsweise über Lösungen zur Optimierung von Harzinfusions- und Schaumspritzgussverfahren </w:t>
      </w:r>
      <w:r w:rsidR="00095D4A" w:rsidRPr="2D36324F">
        <w:rPr>
          <w:rFonts w:ascii="Arial" w:eastAsia="Arial" w:hAnsi="Arial" w:cs="Arial"/>
          <w:color w:val="000000" w:themeColor="text1"/>
          <w:sz w:val="24"/>
          <w:szCs w:val="24"/>
          <w:lang w:val="de-DE"/>
        </w:rPr>
        <w:t xml:space="preserve">mit den </w:t>
      </w:r>
      <w:proofErr w:type="spellStart"/>
      <w:r w:rsidR="00095D4A" w:rsidRPr="2D36324F">
        <w:rPr>
          <w:rFonts w:ascii="Arial" w:eastAsia="Arial" w:hAnsi="Arial" w:cs="Arial"/>
          <w:color w:val="000000" w:themeColor="text1"/>
          <w:sz w:val="24"/>
          <w:szCs w:val="24"/>
          <w:lang w:val="de-DE"/>
        </w:rPr>
        <w:t>Enka</w:t>
      </w:r>
      <w:proofErr w:type="spellEnd"/>
      <w:r w:rsidR="00095D4A" w:rsidRPr="2D36324F">
        <w:rPr>
          <w:rFonts w:ascii="Arial" w:eastAsia="Arial" w:hAnsi="Arial" w:cs="Arial"/>
          <w:color w:val="000000" w:themeColor="text1"/>
          <w:sz w:val="24"/>
          <w:szCs w:val="24"/>
          <w:lang w:val="de-DE"/>
        </w:rPr>
        <w:t>®-Experten zu sprechen. Hierbei stehen die</w:t>
      </w:r>
      <w:r w:rsidR="35806762" w:rsidRPr="2D36324F">
        <w:rPr>
          <w:rFonts w:ascii="Arial" w:eastAsia="Arial" w:hAnsi="Arial" w:cs="Arial"/>
          <w:color w:val="000000" w:themeColor="text1"/>
          <w:sz w:val="24"/>
          <w:szCs w:val="24"/>
          <w:lang w:val="de-DE"/>
        </w:rPr>
        <w:t xml:space="preserve"> </w:t>
      </w:r>
      <w:r w:rsidRPr="2D36324F">
        <w:rPr>
          <w:rFonts w:ascii="Arial" w:eastAsia="Arial" w:hAnsi="Arial" w:cs="Arial"/>
          <w:color w:val="000000" w:themeColor="text1"/>
          <w:sz w:val="24"/>
          <w:szCs w:val="24"/>
          <w:lang w:val="de-DE"/>
        </w:rPr>
        <w:t>3D</w:t>
      </w:r>
      <w:r w:rsidR="059E6F1D" w:rsidRPr="2D36324F">
        <w:rPr>
          <w:rFonts w:ascii="Arial" w:eastAsia="Arial" w:hAnsi="Arial" w:cs="Arial"/>
          <w:color w:val="000000" w:themeColor="text1"/>
          <w:sz w:val="24"/>
          <w:szCs w:val="24"/>
          <w:lang w:val="de-DE"/>
        </w:rPr>
        <w:t xml:space="preserve"> </w:t>
      </w:r>
      <w:r w:rsidRPr="2D36324F">
        <w:rPr>
          <w:rFonts w:ascii="Arial" w:eastAsia="Arial" w:hAnsi="Arial" w:cs="Arial"/>
          <w:color w:val="000000" w:themeColor="text1"/>
          <w:sz w:val="24"/>
          <w:szCs w:val="24"/>
          <w:lang w:val="de-DE"/>
        </w:rPr>
        <w:t>Polymerfilament</w:t>
      </w:r>
      <w:r w:rsidR="00095D4A" w:rsidRPr="2D36324F">
        <w:rPr>
          <w:rFonts w:ascii="Arial" w:eastAsia="Arial" w:hAnsi="Arial" w:cs="Arial"/>
          <w:color w:val="000000" w:themeColor="text1"/>
          <w:sz w:val="24"/>
          <w:szCs w:val="24"/>
          <w:lang w:val="de-DE"/>
        </w:rPr>
        <w:t>-S</w:t>
      </w:r>
      <w:r w:rsidRPr="2D36324F">
        <w:rPr>
          <w:rFonts w:ascii="Arial" w:eastAsia="Arial" w:hAnsi="Arial" w:cs="Arial"/>
          <w:color w:val="000000" w:themeColor="text1"/>
          <w:sz w:val="24"/>
          <w:szCs w:val="24"/>
          <w:lang w:val="de-DE"/>
        </w:rPr>
        <w:t xml:space="preserve">trukturen der Fließmedien und Abstandshalter von </w:t>
      </w:r>
      <w:proofErr w:type="spellStart"/>
      <w:r w:rsidRPr="2D36324F">
        <w:rPr>
          <w:rFonts w:ascii="Arial" w:eastAsia="Arial" w:hAnsi="Arial" w:cs="Arial"/>
          <w:color w:val="000000" w:themeColor="text1"/>
          <w:sz w:val="24"/>
          <w:szCs w:val="24"/>
          <w:lang w:val="de-DE"/>
        </w:rPr>
        <w:t>Enka®Solutions</w:t>
      </w:r>
      <w:proofErr w:type="spellEnd"/>
      <w:r w:rsidRPr="2D36324F">
        <w:rPr>
          <w:rFonts w:ascii="Arial" w:eastAsia="Arial" w:hAnsi="Arial" w:cs="Arial"/>
          <w:color w:val="000000" w:themeColor="text1"/>
          <w:sz w:val="24"/>
          <w:szCs w:val="24"/>
          <w:lang w:val="de-DE"/>
        </w:rPr>
        <w:t xml:space="preserve"> </w:t>
      </w:r>
      <w:r w:rsidR="00095D4A" w:rsidRPr="2D36324F">
        <w:rPr>
          <w:rFonts w:ascii="Arial" w:eastAsia="Arial" w:hAnsi="Arial" w:cs="Arial"/>
          <w:color w:val="000000" w:themeColor="text1"/>
          <w:sz w:val="24"/>
          <w:szCs w:val="24"/>
          <w:lang w:val="de-DE"/>
        </w:rPr>
        <w:t>im Fokus</w:t>
      </w:r>
      <w:r w:rsidRPr="2D36324F">
        <w:rPr>
          <w:rFonts w:ascii="Arial" w:eastAsia="Arial" w:hAnsi="Arial" w:cs="Arial"/>
          <w:color w:val="000000" w:themeColor="text1"/>
          <w:sz w:val="24"/>
          <w:szCs w:val="24"/>
          <w:lang w:val="de-DE"/>
        </w:rPr>
        <w:t>. Mit dieser Technologie können Hersteller eine deutliche Verbesserung sowohl der Qualität als auch der Effizienz erzielen und sicherstellen, dass ihre Produkte den höchsten Standards entsprechen.</w:t>
      </w:r>
    </w:p>
    <w:p w14:paraId="3A549EA0" w14:textId="77777777" w:rsidR="006A1506" w:rsidRPr="006A1506" w:rsidRDefault="006A1506" w:rsidP="006A1506">
      <w:pPr>
        <w:spacing w:after="0" w:line="360" w:lineRule="auto"/>
        <w:jc w:val="both"/>
        <w:rPr>
          <w:rFonts w:ascii="Arial" w:eastAsia="Arial" w:hAnsi="Arial" w:cs="Arial"/>
          <w:color w:val="000000" w:themeColor="text1"/>
          <w:sz w:val="24"/>
          <w:szCs w:val="24"/>
          <w:lang w:val="de-DE"/>
        </w:rPr>
      </w:pPr>
    </w:p>
    <w:p w14:paraId="37A96E9C" w14:textId="5EE70E91" w:rsidR="006A1506" w:rsidRPr="006A1506" w:rsidRDefault="00095D4A" w:rsidP="006A1506">
      <w:pPr>
        <w:spacing w:after="0" w:line="360" w:lineRule="auto"/>
        <w:jc w:val="both"/>
        <w:rPr>
          <w:rFonts w:ascii="Arial" w:eastAsia="Arial" w:hAnsi="Arial" w:cs="Arial"/>
          <w:color w:val="000000" w:themeColor="text1"/>
          <w:sz w:val="24"/>
          <w:szCs w:val="24"/>
          <w:lang w:val="de-DE"/>
        </w:rPr>
      </w:pPr>
      <w:r w:rsidRPr="2D36324F">
        <w:rPr>
          <w:rFonts w:ascii="Arial" w:eastAsia="Arial" w:hAnsi="Arial" w:cs="Arial"/>
          <w:color w:val="000000" w:themeColor="text1"/>
          <w:sz w:val="24"/>
          <w:szCs w:val="24"/>
          <w:lang w:val="de-DE"/>
        </w:rPr>
        <w:t>Bei</w:t>
      </w:r>
      <w:r w:rsidR="2C773043" w:rsidRPr="2D36324F">
        <w:rPr>
          <w:rFonts w:ascii="Arial" w:eastAsia="Arial" w:hAnsi="Arial" w:cs="Arial"/>
          <w:color w:val="000000" w:themeColor="text1"/>
          <w:sz w:val="24"/>
          <w:szCs w:val="24"/>
          <w:lang w:val="de-DE"/>
        </w:rPr>
        <w:t>m</w:t>
      </w:r>
      <w:r w:rsidRPr="2D36324F">
        <w:rPr>
          <w:rFonts w:ascii="Arial" w:eastAsia="Arial" w:hAnsi="Arial" w:cs="Arial"/>
          <w:color w:val="000000" w:themeColor="text1"/>
          <w:sz w:val="24"/>
          <w:szCs w:val="24"/>
          <w:lang w:val="de-DE"/>
        </w:rPr>
        <w:t xml:space="preserve"> </w:t>
      </w:r>
      <w:r w:rsidR="006A1506" w:rsidRPr="2D36324F">
        <w:rPr>
          <w:rFonts w:ascii="Arial" w:eastAsia="Arial" w:hAnsi="Arial" w:cs="Arial"/>
          <w:color w:val="000000" w:themeColor="text1"/>
          <w:sz w:val="24"/>
          <w:szCs w:val="24"/>
          <w:lang w:val="de-DE"/>
        </w:rPr>
        <w:t>vakuumunterstützte</w:t>
      </w:r>
      <w:r w:rsidR="43D28FF6" w:rsidRPr="2D36324F">
        <w:rPr>
          <w:rFonts w:ascii="Arial" w:eastAsia="Arial" w:hAnsi="Arial" w:cs="Arial"/>
          <w:color w:val="000000" w:themeColor="text1"/>
          <w:sz w:val="24"/>
          <w:szCs w:val="24"/>
          <w:lang w:val="de-DE"/>
        </w:rPr>
        <w:t>n</w:t>
      </w:r>
      <w:r w:rsidR="006A1506" w:rsidRPr="2D36324F">
        <w:rPr>
          <w:rFonts w:ascii="Arial" w:eastAsia="Arial" w:hAnsi="Arial" w:cs="Arial"/>
          <w:color w:val="000000" w:themeColor="text1"/>
          <w:sz w:val="24"/>
          <w:szCs w:val="24"/>
          <w:lang w:val="de-DE"/>
        </w:rPr>
        <w:t xml:space="preserve"> Harz</w:t>
      </w:r>
      <w:r w:rsidR="5EC1A8CF" w:rsidRPr="2D36324F">
        <w:rPr>
          <w:rFonts w:ascii="Arial" w:eastAsia="Arial" w:hAnsi="Arial" w:cs="Arial"/>
          <w:color w:val="000000" w:themeColor="text1"/>
          <w:sz w:val="24"/>
          <w:szCs w:val="24"/>
          <w:lang w:val="de-DE"/>
        </w:rPr>
        <w:t>-</w:t>
      </w:r>
      <w:r w:rsidR="27620454" w:rsidRPr="2D36324F">
        <w:rPr>
          <w:rFonts w:ascii="Arial" w:eastAsia="Arial" w:hAnsi="Arial" w:cs="Arial"/>
          <w:color w:val="000000" w:themeColor="text1"/>
          <w:sz w:val="24"/>
          <w:szCs w:val="24"/>
          <w:lang w:val="de-DE"/>
        </w:rPr>
        <w:t>I</w:t>
      </w:r>
      <w:r w:rsidR="03D74492" w:rsidRPr="2D36324F">
        <w:rPr>
          <w:rFonts w:ascii="Arial" w:eastAsia="Arial" w:hAnsi="Arial" w:cs="Arial"/>
          <w:color w:val="000000" w:themeColor="text1"/>
          <w:sz w:val="24"/>
          <w:szCs w:val="24"/>
          <w:lang w:val="de-DE"/>
        </w:rPr>
        <w:t>njektionsverfahren</w:t>
      </w:r>
      <w:r w:rsidR="00471F2C">
        <w:rPr>
          <w:rFonts w:ascii="Arial" w:eastAsia="Arial" w:hAnsi="Arial" w:cs="Arial"/>
          <w:color w:val="000000" w:themeColor="text1"/>
          <w:sz w:val="24"/>
          <w:szCs w:val="24"/>
          <w:lang w:val="de-DE"/>
        </w:rPr>
        <w:t xml:space="preserve"> </w:t>
      </w:r>
      <w:r w:rsidR="006A1506" w:rsidRPr="2D36324F">
        <w:rPr>
          <w:rFonts w:ascii="Arial" w:eastAsia="Arial" w:hAnsi="Arial" w:cs="Arial"/>
          <w:color w:val="000000" w:themeColor="text1"/>
          <w:sz w:val="24"/>
          <w:szCs w:val="24"/>
          <w:lang w:val="de-DE"/>
        </w:rPr>
        <w:t>(VARTM) und de</w:t>
      </w:r>
      <w:r w:rsidR="17114FC5" w:rsidRPr="2D36324F">
        <w:rPr>
          <w:rFonts w:ascii="Arial" w:eastAsia="Arial" w:hAnsi="Arial" w:cs="Arial"/>
          <w:color w:val="000000" w:themeColor="text1"/>
          <w:sz w:val="24"/>
          <w:szCs w:val="24"/>
          <w:lang w:val="de-DE"/>
        </w:rPr>
        <w:t>m</w:t>
      </w:r>
      <w:r w:rsidR="006A1506" w:rsidRPr="2D36324F">
        <w:rPr>
          <w:rFonts w:ascii="Arial" w:eastAsia="Arial" w:hAnsi="Arial" w:cs="Arial"/>
          <w:color w:val="000000" w:themeColor="text1"/>
          <w:sz w:val="24"/>
          <w:szCs w:val="24"/>
          <w:lang w:val="de-DE"/>
        </w:rPr>
        <w:t xml:space="preserve"> </w:t>
      </w:r>
      <w:r w:rsidR="7F40482B" w:rsidRPr="2D36324F">
        <w:rPr>
          <w:rFonts w:ascii="Arial" w:eastAsia="Arial" w:hAnsi="Arial" w:cs="Arial"/>
          <w:color w:val="000000" w:themeColor="text1"/>
          <w:sz w:val="24"/>
          <w:szCs w:val="24"/>
          <w:lang w:val="de-DE"/>
        </w:rPr>
        <w:t>Harz</w:t>
      </w:r>
      <w:r w:rsidR="5F2F1163" w:rsidRPr="2D36324F">
        <w:rPr>
          <w:rFonts w:ascii="Arial" w:eastAsia="Arial" w:hAnsi="Arial" w:cs="Arial"/>
          <w:color w:val="000000" w:themeColor="text1"/>
          <w:sz w:val="24"/>
          <w:szCs w:val="24"/>
          <w:lang w:val="de-DE"/>
        </w:rPr>
        <w:t>-I</w:t>
      </w:r>
      <w:r w:rsidR="7F40482B" w:rsidRPr="2D36324F">
        <w:rPr>
          <w:rFonts w:ascii="Arial" w:eastAsia="Arial" w:hAnsi="Arial" w:cs="Arial"/>
          <w:color w:val="000000" w:themeColor="text1"/>
          <w:sz w:val="24"/>
          <w:szCs w:val="24"/>
          <w:lang w:val="de-DE"/>
        </w:rPr>
        <w:t xml:space="preserve">njektionsverfahren </w:t>
      </w:r>
      <w:r w:rsidR="006A1506" w:rsidRPr="2D36324F">
        <w:rPr>
          <w:rFonts w:ascii="Arial" w:eastAsia="Arial" w:hAnsi="Arial" w:cs="Arial"/>
          <w:color w:val="000000" w:themeColor="text1"/>
          <w:sz w:val="24"/>
          <w:szCs w:val="24"/>
          <w:lang w:val="de-DE"/>
        </w:rPr>
        <w:t>(RTM) weisen Verbundwerkstoffe</w:t>
      </w:r>
      <w:r w:rsidRPr="2D36324F">
        <w:rPr>
          <w:rFonts w:ascii="Arial" w:eastAsia="Arial" w:hAnsi="Arial" w:cs="Arial"/>
          <w:color w:val="000000" w:themeColor="text1"/>
          <w:sz w:val="24"/>
          <w:szCs w:val="24"/>
          <w:lang w:val="de-DE"/>
        </w:rPr>
        <w:t xml:space="preserve"> mit </w:t>
      </w:r>
      <w:r w:rsidR="006A1506" w:rsidRPr="2D36324F">
        <w:rPr>
          <w:rFonts w:ascii="Arial" w:eastAsia="Arial" w:hAnsi="Arial" w:cs="Arial"/>
          <w:color w:val="000000" w:themeColor="text1"/>
          <w:sz w:val="24"/>
          <w:szCs w:val="24"/>
          <w:lang w:val="de-DE"/>
        </w:rPr>
        <w:t xml:space="preserve">Fließmedien von </w:t>
      </w:r>
      <w:proofErr w:type="spellStart"/>
      <w:r w:rsidR="006A1506" w:rsidRPr="2D36324F">
        <w:rPr>
          <w:rFonts w:ascii="Arial" w:eastAsia="Arial" w:hAnsi="Arial" w:cs="Arial"/>
          <w:color w:val="000000" w:themeColor="text1"/>
          <w:sz w:val="24"/>
          <w:szCs w:val="24"/>
          <w:lang w:val="de-DE"/>
        </w:rPr>
        <w:t>Enka®Solutions</w:t>
      </w:r>
      <w:proofErr w:type="spellEnd"/>
      <w:r w:rsidR="006A1506" w:rsidRPr="2D36324F">
        <w:rPr>
          <w:rFonts w:ascii="Arial" w:eastAsia="Arial" w:hAnsi="Arial" w:cs="Arial"/>
          <w:color w:val="000000" w:themeColor="text1"/>
          <w:sz w:val="24"/>
          <w:szCs w:val="24"/>
          <w:lang w:val="de-DE"/>
        </w:rPr>
        <w:t xml:space="preserve"> eine bessere Haftung und verbesserte mechanische Eigenschaften auf</w:t>
      </w:r>
      <w:r w:rsidRPr="2D36324F">
        <w:rPr>
          <w:rFonts w:ascii="Arial" w:eastAsia="Arial" w:hAnsi="Arial" w:cs="Arial"/>
          <w:color w:val="000000" w:themeColor="text1"/>
          <w:sz w:val="24"/>
          <w:szCs w:val="24"/>
          <w:lang w:val="de-DE"/>
        </w:rPr>
        <w:t xml:space="preserve">. Dadurch wird </w:t>
      </w:r>
      <w:r w:rsidR="006A1506" w:rsidRPr="2D36324F">
        <w:rPr>
          <w:rFonts w:ascii="Arial" w:eastAsia="Arial" w:hAnsi="Arial" w:cs="Arial"/>
          <w:color w:val="000000" w:themeColor="text1"/>
          <w:sz w:val="24"/>
          <w:szCs w:val="24"/>
          <w:lang w:val="de-DE"/>
        </w:rPr>
        <w:t xml:space="preserve">das Risiko von </w:t>
      </w:r>
      <w:r w:rsidRPr="2D36324F">
        <w:rPr>
          <w:rFonts w:ascii="Arial" w:eastAsia="Arial" w:hAnsi="Arial" w:cs="Arial"/>
          <w:color w:val="000000" w:themeColor="text1"/>
          <w:sz w:val="24"/>
          <w:szCs w:val="24"/>
          <w:lang w:val="de-DE"/>
        </w:rPr>
        <w:t xml:space="preserve">Nachbearbeitung </w:t>
      </w:r>
      <w:r w:rsidR="006A1506" w:rsidRPr="2D36324F">
        <w:rPr>
          <w:rFonts w:ascii="Arial" w:eastAsia="Arial" w:hAnsi="Arial" w:cs="Arial"/>
          <w:color w:val="000000" w:themeColor="text1"/>
          <w:sz w:val="24"/>
          <w:szCs w:val="24"/>
          <w:lang w:val="de-DE"/>
        </w:rPr>
        <w:t xml:space="preserve">und Defekten in den Endprodukten erheblich verringert. Die Fließmedien von </w:t>
      </w:r>
      <w:proofErr w:type="spellStart"/>
      <w:r w:rsidR="006A1506" w:rsidRPr="2D36324F">
        <w:rPr>
          <w:rFonts w:ascii="Arial" w:eastAsia="Arial" w:hAnsi="Arial" w:cs="Arial"/>
          <w:color w:val="000000" w:themeColor="text1"/>
          <w:sz w:val="24"/>
          <w:szCs w:val="24"/>
          <w:lang w:val="de-DE"/>
        </w:rPr>
        <w:t>Enka®Solutions</w:t>
      </w:r>
      <w:proofErr w:type="spellEnd"/>
      <w:r w:rsidR="006A1506" w:rsidRPr="2D36324F">
        <w:rPr>
          <w:rFonts w:ascii="Arial" w:eastAsia="Arial" w:hAnsi="Arial" w:cs="Arial"/>
          <w:color w:val="000000" w:themeColor="text1"/>
          <w:sz w:val="24"/>
          <w:szCs w:val="24"/>
          <w:lang w:val="de-DE"/>
        </w:rPr>
        <w:t xml:space="preserve"> sorgen für eine schnelle und zuverlässige Harzverteilung. </w:t>
      </w:r>
      <w:r w:rsidR="006A1506" w:rsidRPr="2D36324F">
        <w:rPr>
          <w:rFonts w:ascii="Arial" w:eastAsia="Arial" w:hAnsi="Arial" w:cs="Arial"/>
          <w:color w:val="000000" w:themeColor="text1"/>
          <w:sz w:val="24"/>
          <w:szCs w:val="24"/>
          <w:lang w:val="de-DE"/>
        </w:rPr>
        <w:lastRenderedPageBreak/>
        <w:t>Dies garantiert eine vollständige Benetzung der inneren Struktur, während die präzise Position der Glasfaserverstärkungsnetze und der Komponentenoberflächen beibehalten wird.</w:t>
      </w:r>
    </w:p>
    <w:p w14:paraId="7A051FD5" w14:textId="34ED0DC1" w:rsidR="006A1506" w:rsidRPr="006A1506" w:rsidRDefault="006A1506" w:rsidP="006A1506">
      <w:pPr>
        <w:spacing w:after="0" w:line="360" w:lineRule="auto"/>
        <w:jc w:val="both"/>
        <w:rPr>
          <w:rFonts w:ascii="Arial" w:eastAsia="Arial" w:hAnsi="Arial" w:cs="Arial"/>
          <w:color w:val="000000" w:themeColor="text1"/>
          <w:sz w:val="24"/>
          <w:szCs w:val="24"/>
          <w:lang w:val="de-DE"/>
        </w:rPr>
      </w:pPr>
      <w:r w:rsidRPr="2D36324F">
        <w:rPr>
          <w:rFonts w:ascii="Arial" w:eastAsia="Arial" w:hAnsi="Arial" w:cs="Arial"/>
          <w:color w:val="000000" w:themeColor="text1"/>
          <w:sz w:val="24"/>
          <w:szCs w:val="24"/>
          <w:lang w:val="de-DE"/>
        </w:rPr>
        <w:t xml:space="preserve">Freudenberg </w:t>
      </w:r>
      <w:r w:rsidR="00765217" w:rsidRPr="2D36324F">
        <w:rPr>
          <w:rFonts w:ascii="Arial" w:eastAsia="Arial" w:hAnsi="Arial" w:cs="Arial"/>
          <w:color w:val="000000" w:themeColor="text1"/>
          <w:sz w:val="24"/>
          <w:szCs w:val="24"/>
          <w:lang w:val="de-DE"/>
        </w:rPr>
        <w:t xml:space="preserve">stellt zudem </w:t>
      </w:r>
      <w:proofErr w:type="spellStart"/>
      <w:r w:rsidRPr="2D36324F">
        <w:rPr>
          <w:rFonts w:ascii="Arial" w:eastAsia="Arial" w:hAnsi="Arial" w:cs="Arial"/>
          <w:color w:val="000000" w:themeColor="text1"/>
          <w:sz w:val="24"/>
          <w:szCs w:val="24"/>
          <w:lang w:val="de-DE"/>
        </w:rPr>
        <w:t>Enka®Solutions-Abstandshalter</w:t>
      </w:r>
      <w:proofErr w:type="spellEnd"/>
      <w:r w:rsidRPr="2D36324F">
        <w:rPr>
          <w:rFonts w:ascii="Arial" w:eastAsia="Arial" w:hAnsi="Arial" w:cs="Arial"/>
          <w:color w:val="000000" w:themeColor="text1"/>
          <w:sz w:val="24"/>
          <w:szCs w:val="24"/>
          <w:lang w:val="de-DE"/>
        </w:rPr>
        <w:t xml:space="preserve"> vor, die zu schnelleren Produktionszyklen und reproduzierbaren hochwertigen Endprodukten beitragen.</w:t>
      </w:r>
    </w:p>
    <w:p w14:paraId="1290B1B8" w14:textId="77777777" w:rsidR="006A1506" w:rsidRDefault="006A1506" w:rsidP="006A1506">
      <w:pPr>
        <w:spacing w:after="0" w:line="360" w:lineRule="auto"/>
        <w:jc w:val="both"/>
        <w:rPr>
          <w:rFonts w:ascii="Arial" w:eastAsia="Arial" w:hAnsi="Arial" w:cs="Arial"/>
          <w:color w:val="000000" w:themeColor="text1"/>
          <w:sz w:val="24"/>
          <w:szCs w:val="24"/>
          <w:lang w:val="de-DE"/>
        </w:rPr>
      </w:pPr>
    </w:p>
    <w:p w14:paraId="31A33913" w14:textId="5B56232F" w:rsidR="006A1506" w:rsidRPr="006A1506" w:rsidRDefault="006A1506" w:rsidP="006A1506">
      <w:pPr>
        <w:spacing w:after="0" w:line="360" w:lineRule="auto"/>
        <w:jc w:val="both"/>
        <w:rPr>
          <w:rFonts w:ascii="Arial" w:eastAsia="Arial" w:hAnsi="Arial" w:cs="Arial"/>
          <w:b/>
          <w:color w:val="000000" w:themeColor="text1"/>
          <w:sz w:val="24"/>
          <w:szCs w:val="24"/>
          <w:lang w:val="de-DE"/>
        </w:rPr>
      </w:pPr>
      <w:r w:rsidRPr="006A1506">
        <w:rPr>
          <w:rFonts w:ascii="Arial" w:eastAsia="Arial" w:hAnsi="Arial" w:cs="Arial"/>
          <w:b/>
          <w:color w:val="000000" w:themeColor="text1"/>
          <w:sz w:val="24"/>
          <w:szCs w:val="24"/>
          <w:lang w:val="de-DE"/>
        </w:rPr>
        <w:t xml:space="preserve">Vliesstoff-Oberflächenvliese für Korrosionsschutzbeschichtungen im Rohrleitungs- und </w:t>
      </w:r>
      <w:proofErr w:type="spellStart"/>
      <w:r w:rsidRPr="006A1506">
        <w:rPr>
          <w:rFonts w:ascii="Arial" w:eastAsia="Arial" w:hAnsi="Arial" w:cs="Arial"/>
          <w:b/>
          <w:color w:val="000000" w:themeColor="text1"/>
          <w:sz w:val="24"/>
          <w:szCs w:val="24"/>
          <w:lang w:val="de-DE"/>
        </w:rPr>
        <w:t>Tankbau</w:t>
      </w:r>
      <w:proofErr w:type="spellEnd"/>
      <w:r w:rsidRPr="006A1506">
        <w:rPr>
          <w:rFonts w:ascii="Arial" w:eastAsia="Arial" w:hAnsi="Arial" w:cs="Arial"/>
          <w:b/>
          <w:color w:val="000000" w:themeColor="text1"/>
          <w:sz w:val="24"/>
          <w:szCs w:val="24"/>
          <w:lang w:val="de-DE"/>
        </w:rPr>
        <w:t>, UV-beständige Fassadenplatten und andere GFK-Endprodukte.</w:t>
      </w:r>
    </w:p>
    <w:p w14:paraId="04BA9DDA" w14:textId="77777777" w:rsidR="00391300" w:rsidRPr="006A1506" w:rsidRDefault="00391300" w:rsidP="006A1506">
      <w:pPr>
        <w:spacing w:after="0" w:line="360" w:lineRule="auto"/>
        <w:jc w:val="both"/>
        <w:rPr>
          <w:rFonts w:ascii="Arial" w:eastAsia="Arial" w:hAnsi="Arial" w:cs="Arial"/>
          <w:b/>
          <w:color w:val="000000" w:themeColor="text1"/>
          <w:sz w:val="24"/>
          <w:szCs w:val="24"/>
          <w:lang w:val="de-DE"/>
        </w:rPr>
      </w:pPr>
    </w:p>
    <w:p w14:paraId="75400C36" w14:textId="4339E705" w:rsidR="00406141" w:rsidRPr="00391300" w:rsidRDefault="006A1506" w:rsidP="2D36324F">
      <w:pPr>
        <w:spacing w:after="0" w:line="360" w:lineRule="auto"/>
        <w:jc w:val="both"/>
        <w:rPr>
          <w:rFonts w:ascii="Arial" w:eastAsia="Arial" w:hAnsi="Arial" w:cs="Arial"/>
          <w:strike/>
          <w:color w:val="000000" w:themeColor="text1"/>
          <w:sz w:val="24"/>
          <w:szCs w:val="24"/>
          <w:lang w:val="de-DE"/>
        </w:rPr>
      </w:pPr>
      <w:r w:rsidRPr="2D36324F">
        <w:rPr>
          <w:rFonts w:ascii="Arial" w:eastAsia="Arial" w:hAnsi="Arial" w:cs="Arial"/>
          <w:color w:val="000000" w:themeColor="text1"/>
          <w:sz w:val="24"/>
          <w:szCs w:val="24"/>
          <w:lang w:val="de-DE"/>
        </w:rPr>
        <w:t xml:space="preserve">Die Oberflächenvliese von Freudenberg sind ein wesentlicher Bestandteil von GFK-Bauteilen und sorgen für Abriebfestigkeit, Korrosionsschutz, glatte Oberflächen und eine verbesserte mechanische Festigkeit. Als </w:t>
      </w:r>
      <w:r w:rsidR="00765217" w:rsidRPr="2D36324F">
        <w:rPr>
          <w:rFonts w:ascii="Arial" w:eastAsia="Arial" w:hAnsi="Arial" w:cs="Arial"/>
          <w:color w:val="000000" w:themeColor="text1"/>
          <w:sz w:val="24"/>
          <w:szCs w:val="24"/>
          <w:lang w:val="de-DE"/>
        </w:rPr>
        <w:t xml:space="preserve">ein </w:t>
      </w:r>
      <w:r w:rsidRPr="2D36324F">
        <w:rPr>
          <w:rFonts w:ascii="Arial" w:eastAsia="Arial" w:hAnsi="Arial" w:cs="Arial"/>
          <w:color w:val="000000" w:themeColor="text1"/>
          <w:sz w:val="24"/>
          <w:szCs w:val="24"/>
          <w:lang w:val="de-DE"/>
        </w:rPr>
        <w:t xml:space="preserve">weltweit führender Vliesstoffhersteller ist Freudenberg in der Lage, die Technologie bereitzustellen, </w:t>
      </w:r>
      <w:r w:rsidR="00765217" w:rsidRPr="2D36324F">
        <w:rPr>
          <w:rFonts w:ascii="Arial" w:eastAsia="Arial" w:hAnsi="Arial" w:cs="Arial"/>
          <w:color w:val="000000" w:themeColor="text1"/>
          <w:sz w:val="24"/>
          <w:szCs w:val="24"/>
          <w:lang w:val="de-DE"/>
        </w:rPr>
        <w:t xml:space="preserve">die die </w:t>
      </w:r>
      <w:r w:rsidRPr="2D36324F">
        <w:rPr>
          <w:rFonts w:ascii="Arial" w:eastAsia="Arial" w:hAnsi="Arial" w:cs="Arial"/>
          <w:color w:val="000000" w:themeColor="text1"/>
          <w:sz w:val="24"/>
          <w:szCs w:val="24"/>
          <w:lang w:val="de-DE"/>
        </w:rPr>
        <w:t xml:space="preserve">unterschiedlichen Anforderungen der Hersteller von GFK-Teilen </w:t>
      </w:r>
      <w:r w:rsidR="00765217" w:rsidRPr="2D36324F">
        <w:rPr>
          <w:rFonts w:ascii="Arial" w:eastAsia="Arial" w:hAnsi="Arial" w:cs="Arial"/>
          <w:color w:val="000000" w:themeColor="text1"/>
          <w:sz w:val="24"/>
          <w:szCs w:val="24"/>
          <w:lang w:val="de-DE"/>
        </w:rPr>
        <w:t xml:space="preserve">am besten </w:t>
      </w:r>
      <w:r w:rsidRPr="2D36324F">
        <w:rPr>
          <w:rFonts w:ascii="Arial" w:eastAsia="Arial" w:hAnsi="Arial" w:cs="Arial"/>
          <w:color w:val="000000" w:themeColor="text1"/>
          <w:sz w:val="24"/>
          <w:szCs w:val="24"/>
          <w:lang w:val="de-DE"/>
        </w:rPr>
        <w:t>erfüll</w:t>
      </w:r>
      <w:r w:rsidR="00765217" w:rsidRPr="2D36324F">
        <w:rPr>
          <w:rFonts w:ascii="Arial" w:eastAsia="Arial" w:hAnsi="Arial" w:cs="Arial"/>
          <w:color w:val="000000" w:themeColor="text1"/>
          <w:sz w:val="24"/>
          <w:szCs w:val="24"/>
          <w:lang w:val="de-DE"/>
        </w:rPr>
        <w:t>t</w:t>
      </w:r>
      <w:r w:rsidRPr="2D36324F">
        <w:rPr>
          <w:rFonts w:ascii="Arial" w:eastAsia="Arial" w:hAnsi="Arial" w:cs="Arial"/>
          <w:color w:val="000000" w:themeColor="text1"/>
          <w:sz w:val="24"/>
          <w:szCs w:val="24"/>
          <w:lang w:val="de-DE"/>
        </w:rPr>
        <w:t xml:space="preserve">. Auf der JEC </w:t>
      </w:r>
      <w:r w:rsidR="00765217" w:rsidRPr="2D36324F">
        <w:rPr>
          <w:rFonts w:ascii="Arial" w:eastAsia="Arial" w:hAnsi="Arial" w:cs="Arial"/>
          <w:color w:val="000000" w:themeColor="text1"/>
          <w:sz w:val="24"/>
          <w:szCs w:val="24"/>
          <w:lang w:val="de-DE"/>
        </w:rPr>
        <w:t xml:space="preserve">heben </w:t>
      </w:r>
      <w:r w:rsidRPr="2D36324F">
        <w:rPr>
          <w:rFonts w:ascii="Arial" w:eastAsia="Arial" w:hAnsi="Arial" w:cs="Arial"/>
          <w:color w:val="000000" w:themeColor="text1"/>
          <w:sz w:val="24"/>
          <w:szCs w:val="24"/>
          <w:lang w:val="de-DE"/>
        </w:rPr>
        <w:t>die Experten des Unternehmens die vielfältigen technischen Möglichkeiten zur Kombination von Glas, PAN und PET in Form von Fasern oder Filamenten hervor</w:t>
      </w:r>
      <w:r w:rsidR="00765217" w:rsidRPr="2D36324F">
        <w:rPr>
          <w:rFonts w:ascii="Arial" w:eastAsia="Arial" w:hAnsi="Arial" w:cs="Arial"/>
          <w:color w:val="000000" w:themeColor="text1"/>
          <w:sz w:val="24"/>
          <w:szCs w:val="24"/>
          <w:lang w:val="de-DE"/>
        </w:rPr>
        <w:t xml:space="preserve"> </w:t>
      </w:r>
      <w:r w:rsidRPr="2D36324F">
        <w:rPr>
          <w:rFonts w:ascii="Arial" w:eastAsia="Arial" w:hAnsi="Arial" w:cs="Arial"/>
          <w:color w:val="000000" w:themeColor="text1"/>
          <w:sz w:val="24"/>
          <w:szCs w:val="24"/>
          <w:lang w:val="de-DE"/>
        </w:rPr>
        <w:t xml:space="preserve">und </w:t>
      </w:r>
      <w:r w:rsidR="00765217" w:rsidRPr="2D36324F">
        <w:rPr>
          <w:rFonts w:ascii="Arial" w:eastAsia="Arial" w:hAnsi="Arial" w:cs="Arial"/>
          <w:color w:val="000000" w:themeColor="text1"/>
          <w:sz w:val="24"/>
          <w:szCs w:val="24"/>
          <w:lang w:val="de-DE"/>
        </w:rPr>
        <w:t xml:space="preserve">stützen sich </w:t>
      </w:r>
      <w:r w:rsidRPr="2D36324F">
        <w:rPr>
          <w:rFonts w:ascii="Arial" w:eastAsia="Arial" w:hAnsi="Arial" w:cs="Arial"/>
          <w:color w:val="000000" w:themeColor="text1"/>
          <w:sz w:val="24"/>
          <w:szCs w:val="24"/>
          <w:lang w:val="de-DE"/>
        </w:rPr>
        <w:t xml:space="preserve">dabei </w:t>
      </w:r>
      <w:r w:rsidR="00765217" w:rsidRPr="2D36324F">
        <w:rPr>
          <w:rFonts w:ascii="Arial" w:eastAsia="Arial" w:hAnsi="Arial" w:cs="Arial"/>
          <w:color w:val="000000" w:themeColor="text1"/>
          <w:sz w:val="24"/>
          <w:szCs w:val="24"/>
          <w:lang w:val="de-DE"/>
        </w:rPr>
        <w:t xml:space="preserve">auf </w:t>
      </w:r>
      <w:r w:rsidRPr="2D36324F">
        <w:rPr>
          <w:rFonts w:ascii="Arial" w:eastAsia="Arial" w:hAnsi="Arial" w:cs="Arial"/>
          <w:color w:val="000000" w:themeColor="text1"/>
          <w:sz w:val="24"/>
          <w:szCs w:val="24"/>
          <w:lang w:val="de-DE"/>
        </w:rPr>
        <w:t>ihr einzigartiges Know-how im Bereich</w:t>
      </w:r>
      <w:r w:rsidR="620316B9" w:rsidRPr="2D36324F">
        <w:rPr>
          <w:rFonts w:ascii="Arial" w:eastAsia="Arial" w:hAnsi="Arial" w:cs="Arial"/>
          <w:color w:val="000000" w:themeColor="text1"/>
          <w:sz w:val="24"/>
          <w:szCs w:val="24"/>
          <w:lang w:val="de-DE"/>
        </w:rPr>
        <w:t xml:space="preserve"> der Nassvlies-, Trockenvlies- und Spinnvlies-Technologie.</w:t>
      </w:r>
      <w:r w:rsidRPr="2D36324F">
        <w:rPr>
          <w:rFonts w:ascii="Arial" w:eastAsia="Arial" w:hAnsi="Arial" w:cs="Arial"/>
          <w:color w:val="000000" w:themeColor="text1"/>
          <w:sz w:val="24"/>
          <w:szCs w:val="24"/>
          <w:lang w:val="de-DE"/>
        </w:rPr>
        <w:t xml:space="preserve"> </w:t>
      </w:r>
    </w:p>
    <w:p w14:paraId="5DE6C24F" w14:textId="77777777" w:rsidR="00406141" w:rsidRPr="00391300" w:rsidRDefault="00406141" w:rsidP="00F936D9">
      <w:pPr>
        <w:spacing w:after="0" w:line="360" w:lineRule="auto"/>
        <w:jc w:val="both"/>
        <w:rPr>
          <w:rFonts w:ascii="Arial" w:eastAsia="Arial" w:hAnsi="Arial" w:cs="Arial"/>
          <w:color w:val="000000" w:themeColor="text1"/>
          <w:sz w:val="24"/>
          <w:szCs w:val="24"/>
          <w:lang w:val="de-DE"/>
        </w:rPr>
      </w:pPr>
    </w:p>
    <w:p w14:paraId="15E611F0" w14:textId="62338F30" w:rsidR="00F936D9" w:rsidRPr="00391300" w:rsidRDefault="006A1506" w:rsidP="00F936D9">
      <w:pPr>
        <w:spacing w:after="0" w:line="360" w:lineRule="auto"/>
        <w:jc w:val="both"/>
        <w:rPr>
          <w:rFonts w:ascii="Arial" w:eastAsia="Arial" w:hAnsi="Arial" w:cs="Arial"/>
          <w:color w:val="000000" w:themeColor="text1"/>
          <w:sz w:val="24"/>
          <w:szCs w:val="24"/>
          <w:lang w:val="de-DE"/>
        </w:rPr>
      </w:pPr>
      <w:r w:rsidRPr="00C97FCD">
        <w:rPr>
          <w:rFonts w:ascii="Arial" w:eastAsia="Arial" w:hAnsi="Arial" w:cs="Arial"/>
          <w:color w:val="000000" w:themeColor="text1"/>
          <w:sz w:val="24"/>
          <w:szCs w:val="24"/>
          <w:lang w:val="de-DE"/>
        </w:rPr>
        <w:t>F</w:t>
      </w:r>
      <w:r w:rsidR="00F936D9" w:rsidRPr="00C97FCD">
        <w:rPr>
          <w:rFonts w:ascii="Arial" w:eastAsia="Arial" w:hAnsi="Arial" w:cs="Arial"/>
          <w:color w:val="000000" w:themeColor="text1"/>
          <w:sz w:val="24"/>
          <w:szCs w:val="24"/>
          <w:lang w:val="de-DE"/>
        </w:rPr>
        <w:t>otos</w:t>
      </w:r>
      <w:r w:rsidR="00DB5720" w:rsidRPr="00C97FCD">
        <w:rPr>
          <w:rFonts w:ascii="Arial" w:eastAsia="Arial" w:hAnsi="Arial" w:cs="Arial"/>
          <w:color w:val="000000" w:themeColor="text1"/>
          <w:sz w:val="24"/>
          <w:szCs w:val="24"/>
          <w:lang w:val="de-DE"/>
        </w:rPr>
        <w:t>:</w:t>
      </w:r>
    </w:p>
    <w:p w14:paraId="22406A1E" w14:textId="13E2FA45" w:rsidR="00C97FCD" w:rsidRPr="001B4C36" w:rsidRDefault="001B4C36" w:rsidP="00C97FCD">
      <w:pPr>
        <w:pStyle w:val="KeinAbsatzformat"/>
        <w:spacing w:line="360" w:lineRule="auto"/>
        <w:jc w:val="both"/>
        <w:rPr>
          <w:rFonts w:ascii="Arial" w:eastAsia="Arial" w:hAnsi="Arial" w:cs="Arial"/>
          <w:color w:val="000000" w:themeColor="text1"/>
          <w:lang w:val="de-DE"/>
        </w:rPr>
      </w:pPr>
      <w:r>
        <w:rPr>
          <w:rFonts w:ascii="Arial" w:eastAsia="Arial" w:hAnsi="Arial" w:cs="Arial"/>
          <w:noProof/>
          <w:color w:val="000000" w:themeColor="text1"/>
          <w:lang w:val="de-DE"/>
        </w:rPr>
        <w:drawing>
          <wp:inline distT="0" distB="0" distL="0" distR="0" wp14:anchorId="5245FD49" wp14:editId="4FE6FBAB">
            <wp:extent cx="3145971" cy="2097421"/>
            <wp:effectExtent l="0" t="0" r="0" b="0"/>
            <wp:docPr id="108103073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57432" cy="2105062"/>
                    </a:xfrm>
                    <a:prstGeom prst="rect">
                      <a:avLst/>
                    </a:prstGeom>
                    <a:noFill/>
                    <a:ln>
                      <a:noFill/>
                    </a:ln>
                  </pic:spPr>
                </pic:pic>
              </a:graphicData>
            </a:graphic>
          </wp:inline>
        </w:drawing>
      </w:r>
    </w:p>
    <w:p w14:paraId="1C33CA08" w14:textId="521241BC" w:rsidR="00C97FCD" w:rsidRPr="006A2EAF" w:rsidRDefault="003A494A" w:rsidP="00C97FCD">
      <w:pPr>
        <w:pStyle w:val="KeinAbsatzformat"/>
        <w:rPr>
          <w:rFonts w:ascii="Arial" w:hAnsi="Arial" w:cs="Arial"/>
          <w:sz w:val="22"/>
          <w:szCs w:val="22"/>
          <w:lang w:val="de-DE"/>
        </w:rPr>
      </w:pPr>
      <w:r w:rsidRPr="006A2EAF">
        <w:rPr>
          <w:rFonts w:ascii="Arial" w:hAnsi="Arial" w:cs="Arial"/>
          <w:sz w:val="22"/>
          <w:szCs w:val="22"/>
          <w:lang w:val="de-DE"/>
        </w:rPr>
        <w:t>Glasfaser-Oberflächenvlies</w:t>
      </w:r>
      <w:r w:rsidR="00C97FCD" w:rsidRPr="006A2EAF">
        <w:rPr>
          <w:rFonts w:ascii="Arial" w:hAnsi="Arial" w:cs="Arial"/>
          <w:sz w:val="22"/>
          <w:szCs w:val="22"/>
          <w:lang w:val="de-DE"/>
        </w:rPr>
        <w:t>.</w:t>
      </w:r>
    </w:p>
    <w:p w14:paraId="72CD1571" w14:textId="77777777" w:rsidR="00917A72" w:rsidRPr="006A2EAF" w:rsidRDefault="00917A72" w:rsidP="00917A72">
      <w:pPr>
        <w:pStyle w:val="KeinAbsatzformat"/>
        <w:rPr>
          <w:rFonts w:ascii="Arial" w:hAnsi="Arial" w:cs="Arial"/>
          <w:sz w:val="22"/>
          <w:szCs w:val="22"/>
          <w:lang w:val="de-DE"/>
        </w:rPr>
      </w:pPr>
      <w:r w:rsidRPr="006A2EAF">
        <w:rPr>
          <w:rFonts w:ascii="Arial" w:hAnsi="Arial" w:cs="Arial"/>
          <w:i/>
          <w:iCs/>
          <w:sz w:val="22"/>
          <w:szCs w:val="22"/>
          <w:lang w:val="de-DE"/>
        </w:rPr>
        <w:t>Quelle: ©Freudenberg Performance Materials</w:t>
      </w:r>
      <w:r w:rsidRPr="006A2EAF">
        <w:rPr>
          <w:rFonts w:ascii="Arial" w:hAnsi="Arial" w:cs="Arial"/>
          <w:sz w:val="22"/>
          <w:szCs w:val="22"/>
          <w:lang w:val="de-DE"/>
        </w:rPr>
        <w:t> </w:t>
      </w:r>
    </w:p>
    <w:p w14:paraId="2C614C13" w14:textId="53148315" w:rsidR="00C97FCD" w:rsidRDefault="00D303F4" w:rsidP="00C97FCD">
      <w:pPr>
        <w:pStyle w:val="KeinAbsatzformat"/>
      </w:pPr>
      <w:r>
        <w:rPr>
          <w:noProof/>
        </w:rPr>
        <w:lastRenderedPageBreak/>
        <w:drawing>
          <wp:inline distT="0" distB="0" distL="0" distR="0" wp14:anchorId="1689319F" wp14:editId="05648308">
            <wp:extent cx="3048000" cy="2072989"/>
            <wp:effectExtent l="0" t="0" r="0" b="3810"/>
            <wp:docPr id="88369383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61084" cy="2081887"/>
                    </a:xfrm>
                    <a:prstGeom prst="rect">
                      <a:avLst/>
                    </a:prstGeom>
                    <a:noFill/>
                    <a:ln>
                      <a:noFill/>
                    </a:ln>
                  </pic:spPr>
                </pic:pic>
              </a:graphicData>
            </a:graphic>
          </wp:inline>
        </w:drawing>
      </w:r>
    </w:p>
    <w:p w14:paraId="2BB052B7" w14:textId="3B7D4C27" w:rsidR="00C97FCD" w:rsidRPr="006A2EAF" w:rsidRDefault="00C97FCD" w:rsidP="00C97FCD">
      <w:pPr>
        <w:pStyle w:val="KeinAbsatzformat"/>
        <w:rPr>
          <w:rFonts w:ascii="Arial" w:hAnsi="Arial" w:cs="Arial"/>
          <w:sz w:val="22"/>
          <w:szCs w:val="22"/>
          <w:lang w:val="de-DE"/>
        </w:rPr>
      </w:pPr>
      <w:proofErr w:type="spellStart"/>
      <w:r w:rsidRPr="006A2EAF">
        <w:rPr>
          <w:rFonts w:ascii="Arial" w:hAnsi="Arial" w:cs="Arial"/>
          <w:sz w:val="22"/>
          <w:szCs w:val="22"/>
          <w:lang w:val="de-DE"/>
        </w:rPr>
        <w:t>EnkaChannel</w:t>
      </w:r>
      <w:proofErr w:type="spellEnd"/>
      <w:r w:rsidRPr="006A2EAF">
        <w:rPr>
          <w:rFonts w:ascii="Arial" w:hAnsi="Arial" w:cs="Arial"/>
          <w:sz w:val="22"/>
          <w:szCs w:val="22"/>
          <w:lang w:val="de-DE"/>
        </w:rPr>
        <w:t>.</w:t>
      </w:r>
    </w:p>
    <w:p w14:paraId="50760FB3" w14:textId="77777777" w:rsidR="00917A72" w:rsidRPr="006A2EAF" w:rsidRDefault="00917A72" w:rsidP="00917A72">
      <w:pPr>
        <w:pStyle w:val="KeinAbsatzformat"/>
        <w:rPr>
          <w:rFonts w:ascii="Arial" w:hAnsi="Arial" w:cs="Arial"/>
          <w:sz w:val="22"/>
          <w:szCs w:val="22"/>
          <w:lang w:val="de-DE"/>
        </w:rPr>
      </w:pPr>
      <w:r w:rsidRPr="006A2EAF">
        <w:rPr>
          <w:rFonts w:ascii="Arial" w:hAnsi="Arial" w:cs="Arial"/>
          <w:i/>
          <w:iCs/>
          <w:sz w:val="22"/>
          <w:szCs w:val="22"/>
          <w:lang w:val="de-DE"/>
        </w:rPr>
        <w:t>Quelle: ©Freudenberg Performance Materials</w:t>
      </w:r>
      <w:r w:rsidRPr="006A2EAF">
        <w:rPr>
          <w:rFonts w:ascii="Arial" w:hAnsi="Arial" w:cs="Arial"/>
          <w:sz w:val="22"/>
          <w:szCs w:val="22"/>
          <w:lang w:val="de-DE"/>
        </w:rPr>
        <w:t> </w:t>
      </w:r>
    </w:p>
    <w:p w14:paraId="28AF31E9" w14:textId="1A9CF3A3" w:rsidR="5C293615" w:rsidRPr="00D303F4" w:rsidRDefault="5C293615" w:rsidP="5C293615">
      <w:pPr>
        <w:pStyle w:val="KeinAbsatzformat"/>
        <w:rPr>
          <w:rFonts w:ascii="Arial" w:hAnsi="Arial" w:cs="Arial"/>
          <w:b/>
          <w:bCs/>
          <w:lang w:val="de-DE"/>
        </w:rPr>
      </w:pPr>
    </w:p>
    <w:p w14:paraId="2A8A2B0B" w14:textId="5714EF93" w:rsidR="006A1506" w:rsidRPr="006A1506" w:rsidRDefault="006A1506" w:rsidP="5C293615">
      <w:pPr>
        <w:pStyle w:val="KeinAbsatzformat"/>
        <w:rPr>
          <w:rFonts w:ascii="Arial" w:hAnsi="Arial" w:cs="Arial"/>
          <w:sz w:val="20"/>
          <w:szCs w:val="20"/>
          <w:lang w:val="de-DE"/>
        </w:rPr>
      </w:pPr>
      <w:r w:rsidRPr="5C293615">
        <w:rPr>
          <w:rFonts w:ascii="Arial" w:hAnsi="Arial" w:cs="Arial"/>
          <w:b/>
          <w:bCs/>
          <w:lang w:val="de-DE"/>
        </w:rPr>
        <w:t>Kontakt für Mediananfragen</w:t>
      </w:r>
      <w:r w:rsidRPr="5C293615">
        <w:rPr>
          <w:rFonts w:ascii="Arial" w:hAnsi="Arial" w:cs="Arial"/>
          <w:lang w:val="de-DE"/>
        </w:rPr>
        <w:t> </w:t>
      </w:r>
    </w:p>
    <w:p w14:paraId="607CE8D2" w14:textId="3407BD2A" w:rsidR="006A1506" w:rsidRPr="006A1506" w:rsidRDefault="006A1506" w:rsidP="006A1506">
      <w:pPr>
        <w:pStyle w:val="KeinAbsatzformat"/>
        <w:rPr>
          <w:rFonts w:ascii="Arial" w:hAnsi="Arial" w:cs="Arial"/>
          <w:sz w:val="20"/>
          <w:szCs w:val="20"/>
          <w:lang w:val="de-DE"/>
        </w:rPr>
      </w:pPr>
      <w:r w:rsidRPr="5C293615">
        <w:rPr>
          <w:rFonts w:ascii="Arial" w:hAnsi="Arial" w:cs="Arial"/>
          <w:b/>
          <w:bCs/>
          <w:sz w:val="20"/>
          <w:szCs w:val="20"/>
          <w:lang w:val="de-DE"/>
        </w:rPr>
        <w:t>Freudenberg Performance Materials Holding GmbH</w:t>
      </w:r>
      <w:r w:rsidRPr="5C293615">
        <w:rPr>
          <w:rFonts w:ascii="Arial" w:hAnsi="Arial" w:cs="Arial"/>
          <w:sz w:val="20"/>
          <w:szCs w:val="20"/>
          <w:lang w:val="de-DE"/>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05"/>
        <w:gridCol w:w="4905"/>
      </w:tblGrid>
      <w:tr w:rsidR="006A1506" w:rsidRPr="006A1506" w14:paraId="0B6FEAF7" w14:textId="77777777" w:rsidTr="006A1506">
        <w:trPr>
          <w:trHeight w:val="300"/>
        </w:trPr>
        <w:tc>
          <w:tcPr>
            <w:tcW w:w="4905" w:type="dxa"/>
            <w:tcBorders>
              <w:top w:val="nil"/>
              <w:left w:val="nil"/>
              <w:bottom w:val="nil"/>
              <w:right w:val="nil"/>
            </w:tcBorders>
            <w:shd w:val="clear" w:color="auto" w:fill="auto"/>
            <w:hideMark/>
          </w:tcPr>
          <w:p w14:paraId="32FC9C3A" w14:textId="77777777" w:rsidR="006A1506" w:rsidRPr="006A1506" w:rsidRDefault="006A1506" w:rsidP="006A1506">
            <w:pPr>
              <w:pStyle w:val="KeinAbsatzformat"/>
              <w:rPr>
                <w:rFonts w:ascii="Arial" w:hAnsi="Arial" w:cs="Arial"/>
                <w:sz w:val="20"/>
                <w:szCs w:val="20"/>
                <w:lang w:val="de-DE"/>
              </w:rPr>
            </w:pPr>
            <w:r w:rsidRPr="006A1506">
              <w:rPr>
                <w:rFonts w:ascii="Arial" w:hAnsi="Arial" w:cs="Arial"/>
                <w:sz w:val="20"/>
                <w:szCs w:val="20"/>
                <w:lang w:val="de-DE"/>
              </w:rPr>
              <w:t>Katrin Böttcher </w:t>
            </w:r>
          </w:p>
          <w:p w14:paraId="2002320B" w14:textId="77777777" w:rsidR="006A1506" w:rsidRPr="006A1506" w:rsidRDefault="006A1506" w:rsidP="006A1506">
            <w:pPr>
              <w:pStyle w:val="KeinAbsatzformat"/>
              <w:rPr>
                <w:rFonts w:ascii="Arial" w:hAnsi="Arial" w:cs="Arial"/>
                <w:sz w:val="20"/>
                <w:szCs w:val="20"/>
                <w:lang w:val="de-DE"/>
              </w:rPr>
            </w:pPr>
            <w:r w:rsidRPr="006A1506">
              <w:rPr>
                <w:rFonts w:ascii="Arial" w:hAnsi="Arial" w:cs="Arial"/>
                <w:sz w:val="20"/>
                <w:szCs w:val="20"/>
                <w:lang w:val="de-DE"/>
              </w:rPr>
              <w:t>Manager Global Media Relations </w:t>
            </w:r>
          </w:p>
          <w:p w14:paraId="0F4682BA" w14:textId="77777777" w:rsidR="006A1506" w:rsidRPr="006A1506" w:rsidRDefault="006A1506" w:rsidP="006A1506">
            <w:pPr>
              <w:pStyle w:val="KeinAbsatzformat"/>
              <w:rPr>
                <w:rFonts w:ascii="Arial" w:hAnsi="Arial" w:cs="Arial"/>
                <w:sz w:val="20"/>
                <w:szCs w:val="20"/>
                <w:lang w:val="de-DE"/>
              </w:rPr>
            </w:pPr>
            <w:proofErr w:type="spellStart"/>
            <w:r w:rsidRPr="006A1506">
              <w:rPr>
                <w:rFonts w:ascii="Arial" w:hAnsi="Arial" w:cs="Arial"/>
                <w:sz w:val="20"/>
                <w:szCs w:val="20"/>
                <w:lang w:val="de-DE"/>
              </w:rPr>
              <w:t>Höhnerweg</w:t>
            </w:r>
            <w:proofErr w:type="spellEnd"/>
            <w:r w:rsidRPr="006A1506">
              <w:rPr>
                <w:rFonts w:ascii="Arial" w:hAnsi="Arial" w:cs="Arial"/>
                <w:sz w:val="20"/>
                <w:szCs w:val="20"/>
                <w:lang w:val="de-DE"/>
              </w:rPr>
              <w:t xml:space="preserve"> 2-4 / 69469 Weinheim / Germany </w:t>
            </w:r>
          </w:p>
          <w:p w14:paraId="1F11CBED" w14:textId="77777777" w:rsidR="006A1506" w:rsidRPr="00391300" w:rsidRDefault="006A1506" w:rsidP="006A1506">
            <w:pPr>
              <w:pStyle w:val="KeinAbsatzformat"/>
              <w:rPr>
                <w:rFonts w:ascii="Arial" w:hAnsi="Arial" w:cs="Arial"/>
                <w:sz w:val="20"/>
                <w:szCs w:val="20"/>
              </w:rPr>
            </w:pPr>
            <w:r w:rsidRPr="00391300">
              <w:rPr>
                <w:rFonts w:ascii="Arial" w:hAnsi="Arial" w:cs="Arial"/>
                <w:sz w:val="20"/>
                <w:szCs w:val="20"/>
              </w:rPr>
              <w:t>Phone +49 6201 7107 014 </w:t>
            </w:r>
          </w:p>
          <w:p w14:paraId="08C8F8FA" w14:textId="06F421BE" w:rsidR="006A1506" w:rsidRPr="00391300" w:rsidRDefault="006A1506" w:rsidP="006A1506">
            <w:pPr>
              <w:pStyle w:val="KeinAbsatzformat"/>
              <w:rPr>
                <w:rFonts w:ascii="Arial" w:hAnsi="Arial" w:cs="Arial"/>
                <w:sz w:val="20"/>
                <w:szCs w:val="20"/>
              </w:rPr>
            </w:pPr>
            <w:r w:rsidRPr="008A7955">
              <w:rPr>
                <w:rFonts w:ascii="Arial" w:hAnsi="Arial" w:cs="Arial"/>
                <w:sz w:val="20"/>
                <w:szCs w:val="20"/>
              </w:rPr>
              <w:t>Katrin.Boettcher@freudenberg-pm.com</w:t>
            </w:r>
            <w:r w:rsidRPr="00391300">
              <w:rPr>
                <w:rFonts w:ascii="Arial" w:hAnsi="Arial" w:cs="Arial"/>
                <w:sz w:val="20"/>
                <w:szCs w:val="20"/>
              </w:rPr>
              <w:t> </w:t>
            </w:r>
          </w:p>
          <w:p w14:paraId="210432F0" w14:textId="6499DCD6" w:rsidR="006A1506" w:rsidRPr="008A7955" w:rsidRDefault="006A1506" w:rsidP="006A1506">
            <w:pPr>
              <w:pStyle w:val="KeinAbsatzformat"/>
              <w:rPr>
                <w:rFonts w:ascii="Arial" w:hAnsi="Arial" w:cs="Arial"/>
                <w:sz w:val="20"/>
                <w:szCs w:val="20"/>
              </w:rPr>
            </w:pPr>
            <w:r w:rsidRPr="008A7955">
              <w:rPr>
                <w:rFonts w:ascii="Arial" w:hAnsi="Arial" w:cs="Arial"/>
                <w:sz w:val="20"/>
                <w:szCs w:val="20"/>
              </w:rPr>
              <w:t>www.freudenberg-pm.com </w:t>
            </w:r>
          </w:p>
        </w:tc>
        <w:tc>
          <w:tcPr>
            <w:tcW w:w="4905" w:type="dxa"/>
            <w:tcBorders>
              <w:top w:val="nil"/>
              <w:left w:val="nil"/>
              <w:bottom w:val="nil"/>
              <w:right w:val="nil"/>
            </w:tcBorders>
            <w:shd w:val="clear" w:color="auto" w:fill="auto"/>
            <w:hideMark/>
          </w:tcPr>
          <w:p w14:paraId="3922E9CB" w14:textId="77777777" w:rsidR="006A1506" w:rsidRPr="008A7955" w:rsidRDefault="006A1506" w:rsidP="006A1506">
            <w:pPr>
              <w:pStyle w:val="KeinAbsatzformat"/>
              <w:rPr>
                <w:rFonts w:ascii="Arial" w:hAnsi="Arial" w:cs="Arial"/>
                <w:sz w:val="20"/>
                <w:szCs w:val="20"/>
              </w:rPr>
            </w:pPr>
            <w:r w:rsidRPr="008A7955">
              <w:rPr>
                <w:rFonts w:ascii="Arial" w:hAnsi="Arial" w:cs="Arial"/>
                <w:sz w:val="20"/>
                <w:szCs w:val="20"/>
              </w:rPr>
              <w:t> </w:t>
            </w:r>
          </w:p>
        </w:tc>
      </w:tr>
    </w:tbl>
    <w:p w14:paraId="5F95AD84" w14:textId="77777777" w:rsidR="006A1506" w:rsidRPr="008A7955" w:rsidRDefault="006A1506" w:rsidP="006A1506">
      <w:pPr>
        <w:pStyle w:val="KeinAbsatzformat"/>
        <w:rPr>
          <w:rFonts w:ascii="Arial" w:hAnsi="Arial" w:cs="Arial"/>
          <w:b/>
          <w:bCs/>
          <w:sz w:val="20"/>
          <w:szCs w:val="20"/>
        </w:rPr>
      </w:pPr>
      <w:r w:rsidRPr="008A7955">
        <w:rPr>
          <w:rFonts w:ascii="Arial" w:hAnsi="Arial" w:cs="Arial"/>
          <w:b/>
          <w:bCs/>
          <w:sz w:val="20"/>
          <w:szCs w:val="20"/>
        </w:rPr>
        <w:t> </w:t>
      </w:r>
    </w:p>
    <w:p w14:paraId="276300AD" w14:textId="77777777" w:rsidR="006A1506" w:rsidRDefault="006A1506" w:rsidP="006A1506">
      <w:pPr>
        <w:pStyle w:val="KeinAbsatzformat"/>
        <w:rPr>
          <w:rFonts w:ascii="Arial" w:hAnsi="Arial" w:cs="Arial"/>
          <w:sz w:val="20"/>
          <w:szCs w:val="20"/>
          <w:lang w:val="de-DE"/>
        </w:rPr>
      </w:pPr>
      <w:r w:rsidRPr="006A1506">
        <w:rPr>
          <w:rFonts w:ascii="Arial" w:hAnsi="Arial" w:cs="Arial"/>
          <w:b/>
          <w:bCs/>
          <w:sz w:val="20"/>
          <w:szCs w:val="20"/>
          <w:lang w:val="de-DE"/>
        </w:rPr>
        <w:t>Über Freudenberg Performance Materials</w:t>
      </w:r>
      <w:r w:rsidRPr="006A1506">
        <w:rPr>
          <w:rFonts w:ascii="Arial" w:hAnsi="Arial" w:cs="Arial"/>
          <w:sz w:val="20"/>
          <w:szCs w:val="20"/>
          <w:lang w:val="de-DE"/>
        </w:rPr>
        <w:t> </w:t>
      </w:r>
    </w:p>
    <w:p w14:paraId="0C2E8C1B" w14:textId="41CCCCB3" w:rsidR="006A1506" w:rsidRPr="006A1506" w:rsidRDefault="006A1506" w:rsidP="006A1506">
      <w:pPr>
        <w:pStyle w:val="KeinAbsatzformat"/>
        <w:jc w:val="both"/>
        <w:rPr>
          <w:rFonts w:ascii="Arial" w:hAnsi="Arial" w:cs="Arial"/>
          <w:sz w:val="20"/>
          <w:szCs w:val="20"/>
          <w:lang w:val="de-DE"/>
        </w:rPr>
      </w:pPr>
      <w:r w:rsidRPr="006A1506">
        <w:rPr>
          <w:rFonts w:ascii="Arial" w:hAnsi="Arial" w:cs="Arial"/>
          <w:sz w:val="20"/>
          <w:szCs w:val="20"/>
          <w:lang w:val="de-DE"/>
        </w:rPr>
        <w:t xml:space="preserve">Freudenberg Performance Materials ist ein weltweit führender Anbieter von innovativen technischen Textilien für eine Vielzahl von Märkten und Anwendungen wie Bekleidung, Automotive, Gebäudeinnenausstattung, Baustoffe, Gesundheitswesen, Energie, Filtermedien, Schuh- und Lederwaren sowie Spezialitäten. Im Jahr 2023 erwirtschaftete das Unternehmen einen Umsatz von mehr als 1,4 Milliarden Euro, verfügte über 32 Produktionsstandorte in 14 Ländern der Welt und beschäftigte mehr als 5.000 Mitarbeitende. Freudenberg Performance Materials legt großen Wert auf soziale und ökologische Verantwortung als Basis für seinen Geschäftserfolg. Weitere Informationen finden Sie unter </w:t>
      </w:r>
      <w:hyperlink r:id="rId12" w:history="1">
        <w:r w:rsidR="008A7955" w:rsidRPr="00242C72">
          <w:rPr>
            <w:rStyle w:val="Hyperlink"/>
            <w:rFonts w:ascii="Arial" w:hAnsi="Arial" w:cs="Arial"/>
            <w:sz w:val="20"/>
            <w:szCs w:val="20"/>
            <w:lang w:val="de-DE"/>
          </w:rPr>
          <w:t>www.freudenberg-pm.com</w:t>
        </w:r>
      </w:hyperlink>
      <w:r w:rsidRPr="006A1506">
        <w:rPr>
          <w:rFonts w:ascii="Arial" w:hAnsi="Arial" w:cs="Arial"/>
          <w:sz w:val="20"/>
          <w:szCs w:val="20"/>
          <w:lang w:val="de-DE"/>
        </w:rPr>
        <w:t>. </w:t>
      </w:r>
    </w:p>
    <w:p w14:paraId="70C1918A" w14:textId="77777777" w:rsidR="006A1506" w:rsidRPr="006A1506" w:rsidRDefault="006A1506" w:rsidP="006A1506">
      <w:pPr>
        <w:pStyle w:val="KeinAbsatzformat"/>
        <w:jc w:val="both"/>
        <w:rPr>
          <w:rFonts w:ascii="Arial" w:hAnsi="Arial" w:cs="Arial"/>
          <w:sz w:val="20"/>
          <w:szCs w:val="20"/>
          <w:lang w:val="de-DE"/>
        </w:rPr>
      </w:pPr>
      <w:r w:rsidRPr="006A1506">
        <w:rPr>
          <w:rFonts w:ascii="Arial" w:hAnsi="Arial" w:cs="Arial"/>
          <w:sz w:val="20"/>
          <w:szCs w:val="20"/>
          <w:lang w:val="de-DE"/>
        </w:rPr>
        <w:t>  </w:t>
      </w:r>
    </w:p>
    <w:p w14:paraId="4CF96201" w14:textId="3C052728" w:rsidR="006A1506" w:rsidRPr="006A1506" w:rsidRDefault="006A1506" w:rsidP="006A1506">
      <w:pPr>
        <w:pStyle w:val="KeinAbsatzformat"/>
        <w:jc w:val="both"/>
        <w:rPr>
          <w:rFonts w:ascii="Arial" w:hAnsi="Arial" w:cs="Arial"/>
          <w:sz w:val="20"/>
          <w:szCs w:val="20"/>
          <w:lang w:val="de-DE"/>
        </w:rPr>
      </w:pPr>
      <w:r w:rsidRPr="006A1506">
        <w:rPr>
          <w:rFonts w:ascii="Arial" w:hAnsi="Arial" w:cs="Arial"/>
          <w:sz w:val="20"/>
          <w:szCs w:val="20"/>
          <w:lang w:val="de-DE"/>
        </w:rPr>
        <w:t xml:space="preserve">Im Jahr 2023 beschäftigte die Freudenberg Gruppe weltweit mehr als 52.000 Mitarbeitende in rund 60 Ländern und erwirtschaftete einen Umsatz von rund 11,9 Milliarden Euro. Weitere Informationen finden Sie unter </w:t>
      </w:r>
      <w:hyperlink r:id="rId13" w:tgtFrame="_blank" w:history="1">
        <w:r w:rsidRPr="006A1506">
          <w:rPr>
            <w:rStyle w:val="Hyperlink"/>
            <w:rFonts w:ascii="Arial" w:hAnsi="Arial" w:cs="Arial"/>
            <w:sz w:val="20"/>
            <w:szCs w:val="20"/>
            <w:lang w:val="de-DE"/>
          </w:rPr>
          <w:t>www.freudenberg.com</w:t>
        </w:r>
      </w:hyperlink>
      <w:r w:rsidRPr="006A1506">
        <w:rPr>
          <w:rFonts w:ascii="Arial" w:hAnsi="Arial" w:cs="Arial"/>
          <w:sz w:val="20"/>
          <w:szCs w:val="20"/>
          <w:lang w:val="de-DE"/>
        </w:rPr>
        <w:t>. </w:t>
      </w:r>
    </w:p>
    <w:p w14:paraId="16319868" w14:textId="77777777" w:rsidR="006A1506" w:rsidRPr="006A1506" w:rsidRDefault="006A1506" w:rsidP="006A1506">
      <w:pPr>
        <w:pStyle w:val="KeinAbsatzformat"/>
        <w:jc w:val="both"/>
        <w:rPr>
          <w:rFonts w:ascii="Arial" w:hAnsi="Arial" w:cs="Arial"/>
          <w:sz w:val="20"/>
          <w:szCs w:val="20"/>
          <w:lang w:val="de-DE"/>
        </w:rPr>
      </w:pPr>
      <w:r w:rsidRPr="006A1506">
        <w:rPr>
          <w:rFonts w:ascii="Arial" w:hAnsi="Arial" w:cs="Arial"/>
          <w:sz w:val="20"/>
          <w:szCs w:val="20"/>
          <w:lang w:val="de-DE"/>
        </w:rPr>
        <w:t> </w:t>
      </w:r>
    </w:p>
    <w:p w14:paraId="78DCEF8C" w14:textId="77777777" w:rsidR="0099793F" w:rsidRPr="00391300" w:rsidRDefault="0099793F" w:rsidP="006A1506">
      <w:pPr>
        <w:pStyle w:val="KeinAbsatzformat"/>
        <w:jc w:val="both"/>
        <w:rPr>
          <w:rFonts w:ascii="Arial" w:hAnsi="Arial" w:cs="Arial"/>
          <w:sz w:val="20"/>
          <w:szCs w:val="20"/>
          <w:lang w:val="de-DE"/>
        </w:rPr>
      </w:pPr>
    </w:p>
    <w:sectPr w:rsidR="0099793F" w:rsidRPr="00391300" w:rsidSect="007E789B">
      <w:headerReference w:type="default" r:id="rId14"/>
      <w:footerReference w:type="default" r:id="rId15"/>
      <w:headerReference w:type="first" r:id="rId16"/>
      <w:footerReference w:type="first" r:id="rId17"/>
      <w:pgSz w:w="11906" w:h="16838" w:code="9"/>
      <w:pgMar w:top="2722" w:right="794" w:bottom="2495" w:left="1276" w:header="1531" w:footer="22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2B876A" w14:textId="77777777" w:rsidR="00C9542F" w:rsidRDefault="00C9542F" w:rsidP="00FE1664">
      <w:pPr>
        <w:spacing w:after="0" w:line="240" w:lineRule="auto"/>
      </w:pPr>
      <w:r>
        <w:separator/>
      </w:r>
    </w:p>
  </w:endnote>
  <w:endnote w:type="continuationSeparator" w:id="0">
    <w:p w14:paraId="28165E63" w14:textId="77777777" w:rsidR="00C9542F" w:rsidRDefault="00C9542F" w:rsidP="00FE1664">
      <w:pPr>
        <w:spacing w:after="0" w:line="240" w:lineRule="auto"/>
      </w:pPr>
      <w:r>
        <w:continuationSeparator/>
      </w:r>
    </w:p>
  </w:endnote>
  <w:endnote w:type="continuationNotice" w:id="1">
    <w:p w14:paraId="2F1032AC" w14:textId="77777777" w:rsidR="00C9542F" w:rsidRDefault="00C954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heSansB-W3Light">
    <w:altName w:val="Segoe UI"/>
    <w:charset w:val="00"/>
    <w:family w:val="auto"/>
    <w:pitch w:val="variable"/>
    <w:sig w:usb0="00000001" w:usb1="5000200A" w:usb2="00000000" w:usb3="00000000" w:csb0="0000009B" w:csb1="00000000"/>
  </w:font>
  <w:font w:name="MinionPro-Regular">
    <w:altName w:val="Times New Roman"/>
    <w:charset w:val="00"/>
    <w:family w:val="auto"/>
    <w:pitch w:val="variable"/>
    <w:sig w:usb0="60000287" w:usb1="00000001" w:usb2="00000000" w:usb3="00000000" w:csb0="0000019F" w:csb1="00000000"/>
  </w:font>
  <w:font w:name="Bliss2-Bold">
    <w:altName w:val="Calibri"/>
    <w:charset w:val="00"/>
    <w:family w:val="auto"/>
    <w:pitch w:val="variable"/>
    <w:sig w:usb0="00000001" w:usb1="5000204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FF854" w14:textId="08E0F2B2" w:rsidR="00FE1664" w:rsidRPr="000F14CD" w:rsidRDefault="00F53005" w:rsidP="00F1038E">
    <w:pPr>
      <w:widowControl w:val="0"/>
      <w:tabs>
        <w:tab w:val="left" w:pos="2694"/>
        <w:tab w:val="left" w:pos="5103"/>
        <w:tab w:val="left" w:pos="7230"/>
        <w:tab w:val="left" w:pos="7655"/>
      </w:tabs>
      <w:autoSpaceDE w:val="0"/>
      <w:autoSpaceDN w:val="0"/>
      <w:adjustRightInd w:val="0"/>
      <w:spacing w:after="0"/>
      <w:ind w:right="-58"/>
      <w:rPr>
        <w:rFonts w:ascii="Arial" w:hAnsi="Arial" w:cs="Arial"/>
        <w:sz w:val="13"/>
        <w:szCs w:val="13"/>
        <w:lang w:val="de-DE"/>
      </w:rPr>
    </w:pPr>
    <w:r>
      <w:rPr>
        <w:noProof/>
        <w:lang w:val="de-DE" w:eastAsia="zh-CN"/>
      </w:rPr>
      <mc:AlternateContent>
        <mc:Choice Requires="wps">
          <w:drawing>
            <wp:anchor distT="0" distB="0" distL="114300" distR="114300" simplePos="0" relativeHeight="251658248" behindDoc="0" locked="0" layoutInCell="0" allowOverlap="1" wp14:anchorId="38CB3A68" wp14:editId="651E5A33">
              <wp:simplePos x="0" y="0"/>
              <wp:positionH relativeFrom="page">
                <wp:posOffset>0</wp:posOffset>
              </wp:positionH>
              <wp:positionV relativeFrom="page">
                <wp:posOffset>10249218</wp:posOffset>
              </wp:positionV>
              <wp:extent cx="7560310" cy="252095"/>
              <wp:effectExtent l="0" t="0" r="0" b="14605"/>
              <wp:wrapNone/>
              <wp:docPr id="1" name="MSIPCMb11f44e098d2e2aac5e3c952" descr="{&quot;HashCode&quot;:2082820457,&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2403B9" w14:textId="6CC5B292" w:rsidR="00F53005" w:rsidRPr="00F53005" w:rsidRDefault="00A736B0" w:rsidP="00F53005">
                          <w:pPr>
                            <w:spacing w:after="0"/>
                            <w:jc w:val="center"/>
                            <w:rPr>
                              <w:rFonts w:ascii="Arial" w:hAnsi="Arial" w:cs="Arial"/>
                              <w:color w:val="000000"/>
                              <w:sz w:val="16"/>
                            </w:rPr>
                          </w:pPr>
                          <w:r>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8CB3A68" id="_x0000_t202" coordsize="21600,21600" o:spt="202" path="m,l,21600r21600,l21600,xe">
              <v:stroke joinstyle="miter"/>
              <v:path gradientshapeok="t" o:connecttype="rect"/>
            </v:shapetype>
            <v:shape id="MSIPCMb11f44e098d2e2aac5e3c952" o:spid="_x0000_s1026" type="#_x0000_t202" alt="{&quot;HashCode&quot;:2082820457,&quot;Height&quot;:841.0,&quot;Width&quot;:595.0,&quot;Placement&quot;:&quot;Footer&quot;,&quot;Index&quot;:&quot;Primary&quot;,&quot;Section&quot;:1,&quot;Top&quot;:0.0,&quot;Left&quot;:0.0}" style="position:absolute;margin-left:0;margin-top:807.05pt;width:595.3pt;height:19.85pt;z-index:2516582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78U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" o:allowincell="f" filled="f" stroked="f" strokeweight=".5pt">
              <v:textbox inset=",0,,0">
                <w:txbxContent>
                  <w:p w14:paraId="5B2403B9" w14:textId="6CC5B292" w:rsidR="00F53005" w:rsidRPr="00F53005" w:rsidRDefault="00A736B0" w:rsidP="00F53005">
                    <w:pPr>
                      <w:spacing w:after="0"/>
                      <w:jc w:val="center"/>
                      <w:rPr>
                        <w:rFonts w:ascii="Arial" w:hAnsi="Arial" w:cs="Arial"/>
                        <w:color w:val="000000"/>
                        <w:sz w:val="16"/>
                      </w:rPr>
                    </w:pPr>
                    <w:r>
                      <w:rPr>
                        <w:rFonts w:ascii="Arial" w:hAnsi="Arial" w:cs="Arial"/>
                        <w:color w:val="000000"/>
                        <w:sz w:val="16"/>
                      </w:rPr>
                      <w:t>Public</w:t>
                    </w:r>
                  </w:p>
                </w:txbxContent>
              </v:textbox>
              <w10:wrap anchorx="page" anchory="page"/>
            </v:shape>
          </w:pict>
        </mc:Fallback>
      </mc:AlternateContent>
    </w:r>
    <w:r w:rsidR="00F547DA">
      <w:rPr>
        <w:noProof/>
        <w:lang w:val="de-DE" w:eastAsia="zh-CN"/>
      </w:rPr>
      <mc:AlternateContent>
        <mc:Choice Requires="wps">
          <w:drawing>
            <wp:anchor distT="0" distB="0" distL="114300" distR="114300" simplePos="0" relativeHeight="251658241" behindDoc="0" locked="0" layoutInCell="1" allowOverlap="1" wp14:anchorId="3517EADA" wp14:editId="71999006">
              <wp:simplePos x="0" y="0"/>
              <wp:positionH relativeFrom="page">
                <wp:posOffset>0</wp:posOffset>
              </wp:positionH>
              <wp:positionV relativeFrom="page">
                <wp:posOffset>7560945</wp:posOffset>
              </wp:positionV>
              <wp:extent cx="172720" cy="0"/>
              <wp:effectExtent l="9525" t="7620" r="8255" b="11430"/>
              <wp:wrapNone/>
              <wp:docPr id="10"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a="http://schemas.openxmlformats.org/drawingml/2006/main">
          <w:pict>
            <v:line id="Gerade Verbindung 4"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weight=".5pt" from="0,595.35pt" to="13.6pt,595.35pt" w14:anchorId="52DF34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">
              <w10:wrap anchorx="page" anchory="page"/>
            </v:line>
          </w:pict>
        </mc:Fallback>
      </mc:AlternateContent>
    </w:r>
    <w:r w:rsidR="00F547DA">
      <w:rPr>
        <w:noProof/>
        <w:lang w:val="de-DE" w:eastAsia="zh-CN"/>
      </w:rPr>
      <mc:AlternateContent>
        <mc:Choice Requires="wps">
          <w:drawing>
            <wp:anchor distT="0" distB="0" distL="114300" distR="114300" simplePos="0" relativeHeight="251658244" behindDoc="0" locked="0" layoutInCell="1" allowOverlap="1" wp14:anchorId="2B37266D" wp14:editId="7DC9DAD1">
              <wp:simplePos x="0" y="0"/>
              <wp:positionH relativeFrom="column">
                <wp:posOffset>902335</wp:posOffset>
              </wp:positionH>
              <wp:positionV relativeFrom="paragraph">
                <wp:posOffset>2742565</wp:posOffset>
              </wp:positionV>
              <wp:extent cx="1377315" cy="748030"/>
              <wp:effectExtent l="0" t="0" r="0" b="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1A3BD4D9" w14:textId="77777777" w:rsidR="005A2B01" w:rsidRPr="00877FA5" w:rsidRDefault="005A2B01" w:rsidP="005A2B0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7266D" id="Textfeld 2" o:spid="_x0000_s1027" type="#_x0000_t202" style="position:absolute;margin-left:71.05pt;margin-top:215.95pt;width:108.45pt;height:58.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" filled="f" stroked="f">
              <v:textbox>
                <w:txbxContent>
                  <w:p w14:paraId="1A3BD4D9" w14:textId="77777777" w:rsidR="005A2B01" w:rsidRPr="00877FA5" w:rsidRDefault="005A2B01" w:rsidP="005A2B0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v:textbox>
            </v:shape>
          </w:pict>
        </mc:Fallback>
      </mc:AlternateContent>
    </w:r>
    <w:r w:rsidR="00F547DA">
      <w:rPr>
        <w:noProof/>
        <w:lang w:val="de-DE" w:eastAsia="zh-CN"/>
      </w:rPr>
      <mc:AlternateContent>
        <mc:Choice Requires="wps">
          <w:drawing>
            <wp:anchor distT="0" distB="0" distL="114300" distR="114300" simplePos="0" relativeHeight="251658242" behindDoc="0" locked="0" layoutInCell="1" allowOverlap="1" wp14:anchorId="43DC7F1C" wp14:editId="7D052052">
              <wp:simplePos x="0" y="0"/>
              <wp:positionH relativeFrom="column">
                <wp:posOffset>902335</wp:posOffset>
              </wp:positionH>
              <wp:positionV relativeFrom="paragraph">
                <wp:posOffset>2742565</wp:posOffset>
              </wp:positionV>
              <wp:extent cx="1377315" cy="748030"/>
              <wp:effectExtent l="0" t="0" r="0" b="0"/>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22E30266"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DC7F1C" id="_x0000_s1028" type="#_x0000_t202" style="position:absolute;margin-left:71.05pt;margin-top:215.95pt;width:108.45pt;height:58.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" filled="f" stroked="f">
              <v:textbox>
                <w:txbxContent>
                  <w:p w14:paraId="22E30266"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v:textbox>
            </v:shape>
          </w:pict>
        </mc:Fallback>
      </mc:AlternateContent>
    </w:r>
    <w:r w:rsidR="00FE1664" w:rsidRPr="000F14CD">
      <w:rPr>
        <w:rFonts w:ascii="Arial" w:hAnsi="Arial" w:cs="Arial"/>
        <w:sz w:val="13"/>
        <w:szCs w:val="13"/>
        <w:lang w:val="de-DE"/>
      </w:rPr>
      <w:t xml:space="preserve"> </w:t>
    </w:r>
    <w:r w:rsidR="00F547DA">
      <w:rPr>
        <w:noProof/>
        <w:lang w:val="de-DE" w:eastAsia="zh-CN"/>
      </w:rPr>
      <mc:AlternateContent>
        <mc:Choice Requires="wps">
          <w:drawing>
            <wp:anchor distT="0" distB="0" distL="114300" distR="114300" simplePos="0" relativeHeight="251658243" behindDoc="0" locked="0" layoutInCell="1" allowOverlap="1" wp14:anchorId="48B5F11C" wp14:editId="06EF9AAA">
              <wp:simplePos x="0" y="0"/>
              <wp:positionH relativeFrom="column">
                <wp:posOffset>902335</wp:posOffset>
              </wp:positionH>
              <wp:positionV relativeFrom="paragraph">
                <wp:posOffset>2742565</wp:posOffset>
              </wp:positionV>
              <wp:extent cx="1377315" cy="74803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16BDAD55"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B5F11C" id="_x0000_s1029" type="#_x0000_t202" style="position:absolute;margin-left:71.05pt;margin-top:215.95pt;width:108.45pt;height:58.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" filled="f" stroked="f">
              <v:textbox>
                <w:txbxContent>
                  <w:p w14:paraId="16BDAD55"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F92FE" w14:textId="327F5190" w:rsidR="0099793F" w:rsidRDefault="00F53005">
    <w:pPr>
      <w:pStyle w:val="Fuzeile"/>
    </w:pPr>
    <w:r>
      <w:rPr>
        <w:noProof/>
        <w:lang w:eastAsia="zh-CN"/>
      </w:rPr>
      <mc:AlternateContent>
        <mc:Choice Requires="wps">
          <w:drawing>
            <wp:anchor distT="0" distB="0" distL="114300" distR="114300" simplePos="0" relativeHeight="251658249" behindDoc="0" locked="0" layoutInCell="0" allowOverlap="1" wp14:anchorId="0CDADA0F" wp14:editId="5968DE4C">
              <wp:simplePos x="0" y="0"/>
              <wp:positionH relativeFrom="page">
                <wp:posOffset>0</wp:posOffset>
              </wp:positionH>
              <wp:positionV relativeFrom="page">
                <wp:posOffset>10248900</wp:posOffset>
              </wp:positionV>
              <wp:extent cx="7560310" cy="252095"/>
              <wp:effectExtent l="0" t="0" r="0" b="14605"/>
              <wp:wrapNone/>
              <wp:docPr id="3" name="MSIPCM505b4f0495360b9c85e4fa7d" descr="{&quot;HashCode&quot;:2082820457,&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F973AC" w14:textId="5E2216E6" w:rsidR="00F53005" w:rsidRPr="00F53005" w:rsidRDefault="00454B4C" w:rsidP="00F53005">
                          <w:pPr>
                            <w:spacing w:after="0"/>
                            <w:jc w:val="center"/>
                            <w:rPr>
                              <w:rFonts w:ascii="Arial" w:hAnsi="Arial" w:cs="Arial"/>
                              <w:color w:val="000000"/>
                              <w:sz w:val="16"/>
                            </w:rPr>
                          </w:pPr>
                          <w:r>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CDADA0F" id="_x0000_t202" coordsize="21600,21600" o:spt="202" path="m,l,21600r21600,l21600,xe">
              <v:stroke joinstyle="miter"/>
              <v:path gradientshapeok="t" o:connecttype="rect"/>
            </v:shapetype>
            <v:shape id="MSIPCM505b4f0495360b9c85e4fa7d" o:spid="_x0000_s1030" type="#_x0000_t202" alt="{&quot;HashCode&quot;:2082820457,&quot;Height&quot;:841.0,&quot;Width&quot;:595.0,&quot;Placement&quot;:&quot;Footer&quot;,&quot;Index&quot;:&quot;FirstPage&quot;,&quot;Section&quot;:1,&quot;Top&quot;:0.0,&quot;Left&quot;:0.0}" style="position:absolute;margin-left:0;margin-top:807pt;width:595.3pt;height:19.85pt;z-index:25165824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5DGAIAACsEAAAOAAAAZHJzL2Uyb0RvYy54bWysU99v2jAQfp+0/8Hy+0igwN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xmjCGOsclskt/OYpns+rd1PnwToEk0SuqQloQW&#10;O2586FOHlNjMwLpRKlGjDGlLOr+Z5emHSwSLK4M9rrNGK3S7jjRVSafDHjuoTrieg555b/m6wRk2&#10;zIdn5pBqHBvlG57wkAqwF5wtSmpwv/7mj/nIAEYpaVE6JfU/D8wJStR3g9zcjqfTqLV0QcO99e4G&#10;rznoe0BVjvGBWJ7MmBvUYEoH+hXVvYrdMMQMx54l3Q3mfeiFjK+Di9UqJaGqLAsbs7U8lo5oRmRf&#10;ulfm7Bn+gMQ9wiAuVrxjoc/teVgdAsgmURTx7dE8w46KTCSfX0+U/Nt7yrq+8eVvAA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Aolz5DGAIAACsEAAAOAAAAAAAAAAAAAAAAAC4CAABkcnMvZTJvRG9jLnhtbFBLAQItABQA&#10;BgAIAAAAIQBeog4O3wAAAAsBAAAPAAAAAAAAAAAAAAAAAHIEAABkcnMvZG93bnJldi54bWxQSwUG&#10;AAAAAAQABADzAAAAfgUAAAAA&#10;" o:allowincell="f" filled="f" stroked="f" strokeweight=".5pt">
              <v:textbox inset=",0,,0">
                <w:txbxContent>
                  <w:p w14:paraId="40F973AC" w14:textId="5E2216E6" w:rsidR="00F53005" w:rsidRPr="00F53005" w:rsidRDefault="00454B4C" w:rsidP="00F53005">
                    <w:pPr>
                      <w:spacing w:after="0"/>
                      <w:jc w:val="center"/>
                      <w:rPr>
                        <w:rFonts w:ascii="Arial" w:hAnsi="Arial" w:cs="Arial"/>
                        <w:color w:val="000000"/>
                        <w:sz w:val="16"/>
                      </w:rPr>
                    </w:pPr>
                    <w:r>
                      <w:rPr>
                        <w:rFonts w:ascii="Arial" w:hAnsi="Arial" w:cs="Arial"/>
                        <w:color w:val="000000"/>
                        <w:sz w:val="16"/>
                      </w:rPr>
                      <w:t>Public</w:t>
                    </w:r>
                  </w:p>
                </w:txbxContent>
              </v:textbox>
              <w10:wrap anchorx="page" anchory="page"/>
            </v:shape>
          </w:pict>
        </mc:Fallback>
      </mc:AlternateContent>
    </w:r>
    <w:r w:rsidR="00930A0B">
      <w:rPr>
        <w:noProof/>
        <w:lang w:eastAsia="zh-CN"/>
      </w:rPr>
      <mc:AlternateContent>
        <mc:Choice Requires="wps">
          <w:drawing>
            <wp:anchor distT="45720" distB="45720" distL="114300" distR="114300" simplePos="0" relativeHeight="251658245" behindDoc="0" locked="0" layoutInCell="1" allowOverlap="1" wp14:anchorId="6B7585D1" wp14:editId="475166D0">
              <wp:simplePos x="0" y="0"/>
              <wp:positionH relativeFrom="page">
                <wp:posOffset>3346450</wp:posOffset>
              </wp:positionH>
              <wp:positionV relativeFrom="paragraph">
                <wp:posOffset>1569720</wp:posOffset>
              </wp:positionV>
              <wp:extent cx="1254125" cy="325755"/>
              <wp:effectExtent l="0" t="0" r="3175" b="0"/>
              <wp:wrapThrough wrapText="bothSides">
                <wp:wrapPolygon edited="0">
                  <wp:start x="0" y="0"/>
                  <wp:lineTo x="0" y="20211"/>
                  <wp:lineTo x="21327" y="20211"/>
                  <wp:lineTo x="21327" y="0"/>
                  <wp:lineTo x="0" y="0"/>
                </wp:wrapPolygon>
              </wp:wrapThrough>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325755"/>
                      </a:xfrm>
                      <a:prstGeom prst="rect">
                        <a:avLst/>
                      </a:prstGeom>
                      <a:solidFill>
                        <a:srgbClr val="FFFFFF"/>
                      </a:solidFill>
                      <a:ln w="9525">
                        <a:noFill/>
                        <a:miter lim="800000"/>
                        <a:headEnd/>
                        <a:tailEnd/>
                      </a:ln>
                    </wps:spPr>
                    <wps:txbx>
                      <w:txbxContent>
                        <w:p w14:paraId="12D4BB76" w14:textId="77777777" w:rsidR="00930A0B" w:rsidRPr="004758F3" w:rsidRDefault="00930A0B" w:rsidP="00930A0B">
                          <w:pPr>
                            <w:jc w:val="center"/>
                            <w:rPr>
                              <w:rFonts w:ascii="Arial" w:hAnsi="Arial" w:cs="Arial"/>
                              <w:sz w:val="14"/>
                            </w:rPr>
                          </w:pPr>
                          <w:r>
                            <w:rPr>
                              <w:rFonts w:ascii="Arial" w:hAnsi="Arial" w:cs="Arial"/>
                              <w:sz w:val="14"/>
                            </w:rPr>
                            <w:t>Document Classification</w:t>
                          </w:r>
                        </w:p>
                      </w:txbxContent>
                    </wps:txbx>
                    <wps:bodyPr rot="0" vert="horz" wrap="square" lIns="91440" tIns="46800" rIns="91440" bIns="12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585D1" id="_x0000_s1031" type="#_x0000_t202" style="position:absolute;margin-left:263.5pt;margin-top:123.6pt;width:98.75pt;height:25.65pt;z-index:25165824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" stroked="f">
              <v:textbox inset=",1.3mm,,3.5mm">
                <w:txbxContent>
                  <w:p w14:paraId="12D4BB76" w14:textId="77777777" w:rsidR="00930A0B" w:rsidRPr="004758F3" w:rsidRDefault="00930A0B" w:rsidP="00930A0B">
                    <w:pPr>
                      <w:jc w:val="center"/>
                      <w:rPr>
                        <w:rFonts w:ascii="Arial" w:hAnsi="Arial" w:cs="Arial"/>
                        <w:sz w:val="14"/>
                      </w:rPr>
                    </w:pPr>
                    <w:r>
                      <w:rPr>
                        <w:rFonts w:ascii="Arial" w:hAnsi="Arial" w:cs="Arial"/>
                        <w:sz w:val="14"/>
                      </w:rPr>
                      <w:t>Document Classification</w:t>
                    </w:r>
                  </w:p>
                </w:txbxContent>
              </v:textbox>
              <w10:wrap type="through" anchorx="page"/>
            </v:shape>
          </w:pict>
        </mc:Fallback>
      </mc:AlternateContent>
    </w:r>
    <w:r w:rsidR="00F547DA">
      <w:rPr>
        <w:noProof/>
        <w:lang w:eastAsia="zh-CN"/>
      </w:rPr>
      <mc:AlternateContent>
        <mc:Choice Requires="wps">
          <w:drawing>
            <wp:anchor distT="0" distB="0" distL="114300" distR="114300" simplePos="0" relativeHeight="251658247" behindDoc="0" locked="0" layoutInCell="1" allowOverlap="1" wp14:anchorId="2DB2B9A1" wp14:editId="18E21A86">
              <wp:simplePos x="0" y="0"/>
              <wp:positionH relativeFrom="page">
                <wp:posOffset>0</wp:posOffset>
              </wp:positionH>
              <wp:positionV relativeFrom="page">
                <wp:posOffset>7560945</wp:posOffset>
              </wp:positionV>
              <wp:extent cx="172720" cy="0"/>
              <wp:effectExtent l="9525" t="7620" r="8255" b="11430"/>
              <wp:wrapNone/>
              <wp:docPr id="5"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a="http://schemas.openxmlformats.org/drawingml/2006/main">
          <w:pict>
            <v:line id="Gerade Verbindung 4"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weight=".5pt" from="0,595.35pt" to="13.6pt,595.35pt" w14:anchorId="7B3CD8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">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C9B7D8" w14:textId="77777777" w:rsidR="00C9542F" w:rsidRDefault="00C9542F" w:rsidP="00FE1664">
      <w:pPr>
        <w:spacing w:after="0" w:line="240" w:lineRule="auto"/>
      </w:pPr>
      <w:r>
        <w:separator/>
      </w:r>
    </w:p>
  </w:footnote>
  <w:footnote w:type="continuationSeparator" w:id="0">
    <w:p w14:paraId="131ABAD0" w14:textId="77777777" w:rsidR="00C9542F" w:rsidRDefault="00C9542F" w:rsidP="00FE1664">
      <w:pPr>
        <w:spacing w:after="0" w:line="240" w:lineRule="auto"/>
      </w:pPr>
      <w:r>
        <w:continuationSeparator/>
      </w:r>
    </w:p>
  </w:footnote>
  <w:footnote w:type="continuationNotice" w:id="1">
    <w:p w14:paraId="7DDF4461" w14:textId="77777777" w:rsidR="00C9542F" w:rsidRDefault="00C9542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56829" w14:textId="31AC059C" w:rsidR="00FE1664" w:rsidRDefault="00D34562" w:rsidP="005F593A">
    <w:pPr>
      <w:pStyle w:val="Kopfzeile"/>
      <w:tabs>
        <w:tab w:val="clear" w:pos="4536"/>
        <w:tab w:val="clear" w:pos="9072"/>
        <w:tab w:val="left" w:pos="2096"/>
      </w:tabs>
    </w:pPr>
    <w:r>
      <w:rPr>
        <w:noProof/>
        <w:lang w:eastAsia="zh-CN"/>
      </w:rPr>
      <w:drawing>
        <wp:anchor distT="0" distB="0" distL="114300" distR="114300" simplePos="0" relativeHeight="251658251" behindDoc="0" locked="0" layoutInCell="1" allowOverlap="1" wp14:anchorId="4A57BAB6" wp14:editId="7C9D8DCF">
          <wp:simplePos x="0" y="0"/>
          <wp:positionH relativeFrom="column">
            <wp:posOffset>-809625</wp:posOffset>
          </wp:positionH>
          <wp:positionV relativeFrom="paragraph">
            <wp:posOffset>-962025</wp:posOffset>
          </wp:positionV>
          <wp:extent cx="7560310" cy="1441450"/>
          <wp:effectExtent l="0" t="0" r="2540" b="6350"/>
          <wp:wrapSquare wrapText="bothSides"/>
          <wp:docPr id="15"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00683"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310" cy="1441450"/>
                  </a:xfrm>
                  <a:prstGeom prst="rect">
                    <a:avLst/>
                  </a:prstGeom>
                </pic:spPr>
              </pic:pic>
            </a:graphicData>
          </a:graphic>
          <wp14:sizeRelH relativeFrom="margin">
            <wp14:pctWidth>0</wp14:pctWidth>
          </wp14:sizeRelH>
          <wp14:sizeRelV relativeFrom="margin">
            <wp14:pctHeight>0</wp14:pctHeight>
          </wp14:sizeRelV>
        </wp:anchor>
      </w:drawing>
    </w:r>
    <w:r w:rsidR="00F547DA">
      <w:rPr>
        <w:noProof/>
        <w:lang w:eastAsia="zh-CN"/>
      </w:rPr>
      <mc:AlternateContent>
        <mc:Choice Requires="wps">
          <w:drawing>
            <wp:anchor distT="0" distB="0" distL="114300" distR="114300" simplePos="0" relativeHeight="251658240" behindDoc="0" locked="0" layoutInCell="1" allowOverlap="1" wp14:anchorId="35CED92D" wp14:editId="44CC176F">
              <wp:simplePos x="0" y="0"/>
              <wp:positionH relativeFrom="page">
                <wp:posOffset>0</wp:posOffset>
              </wp:positionH>
              <wp:positionV relativeFrom="page">
                <wp:posOffset>3782060</wp:posOffset>
              </wp:positionV>
              <wp:extent cx="171450" cy="0"/>
              <wp:effectExtent l="9525" t="10160" r="9525" b="8890"/>
              <wp:wrapNone/>
              <wp:docPr id="11"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line id="Gerade Verbindung 1"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weight=".5pt" from="0,297.8pt" to="13.5pt,297.8pt" w14:anchorId="780DD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">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86798" w14:textId="78D4DEDF" w:rsidR="005F593A" w:rsidRDefault="00F86978" w:rsidP="00024222">
    <w:pPr>
      <w:pStyle w:val="Kopfzeile"/>
      <w:ind w:left="-142" w:right="-87"/>
    </w:pPr>
    <w:r>
      <w:rPr>
        <w:noProof/>
        <w:lang w:eastAsia="zh-CN"/>
      </w:rPr>
      <w:drawing>
        <wp:anchor distT="0" distB="0" distL="114300" distR="114300" simplePos="0" relativeHeight="251658250" behindDoc="0" locked="0" layoutInCell="1" allowOverlap="1" wp14:anchorId="1976FAE3" wp14:editId="02769A99">
          <wp:simplePos x="0" y="0"/>
          <wp:positionH relativeFrom="column">
            <wp:posOffset>-811530</wp:posOffset>
          </wp:positionH>
          <wp:positionV relativeFrom="paragraph">
            <wp:posOffset>-965835</wp:posOffset>
          </wp:positionV>
          <wp:extent cx="7560310" cy="1441450"/>
          <wp:effectExtent l="0" t="0" r="2540" b="6350"/>
          <wp:wrapSquare wrapText="bothSides"/>
          <wp:docPr id="16"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00683"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310" cy="1441450"/>
                  </a:xfrm>
                  <a:prstGeom prst="rect">
                    <a:avLst/>
                  </a:prstGeom>
                </pic:spPr>
              </pic:pic>
            </a:graphicData>
          </a:graphic>
          <wp14:sizeRelH relativeFrom="margin">
            <wp14:pctWidth>0</wp14:pctWidth>
          </wp14:sizeRelH>
          <wp14:sizeRelV relativeFrom="margin">
            <wp14:pctHeight>0</wp14:pctHeight>
          </wp14:sizeRelV>
        </wp:anchor>
      </w:drawing>
    </w:r>
    <w:r w:rsidR="00F547DA">
      <w:rPr>
        <w:noProof/>
        <w:lang w:eastAsia="zh-CN"/>
      </w:rPr>
      <mc:AlternateContent>
        <mc:Choice Requires="wps">
          <w:drawing>
            <wp:anchor distT="0" distB="0" distL="114300" distR="114300" simplePos="0" relativeHeight="251658246" behindDoc="0" locked="0" layoutInCell="1" allowOverlap="1" wp14:anchorId="326D751F" wp14:editId="0B22BCF5">
              <wp:simplePos x="0" y="0"/>
              <wp:positionH relativeFrom="page">
                <wp:posOffset>0</wp:posOffset>
              </wp:positionH>
              <wp:positionV relativeFrom="page">
                <wp:posOffset>3780790</wp:posOffset>
              </wp:positionV>
              <wp:extent cx="171450" cy="0"/>
              <wp:effectExtent l="9525" t="8890" r="9525" b="10160"/>
              <wp:wrapNone/>
              <wp:docPr id="6"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line id="Gerade Verbindung 1"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weight=".5pt" from="0,297.7pt" to="13.5pt,297.7pt" w14:anchorId="1D15A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">
              <w10:wrap anchorx="page" anchory="page"/>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proofState w:spelling="clean" w:grammar="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29E"/>
    <w:rsid w:val="00011EB4"/>
    <w:rsid w:val="00021808"/>
    <w:rsid w:val="0002191E"/>
    <w:rsid w:val="00021A24"/>
    <w:rsid w:val="0002386E"/>
    <w:rsid w:val="00024222"/>
    <w:rsid w:val="000265BA"/>
    <w:rsid w:val="0003711C"/>
    <w:rsid w:val="00047411"/>
    <w:rsid w:val="00050B3D"/>
    <w:rsid w:val="000577D0"/>
    <w:rsid w:val="00071C2B"/>
    <w:rsid w:val="00074899"/>
    <w:rsid w:val="0008268F"/>
    <w:rsid w:val="0008353F"/>
    <w:rsid w:val="00093E44"/>
    <w:rsid w:val="00095D4A"/>
    <w:rsid w:val="000B2F40"/>
    <w:rsid w:val="000C2C54"/>
    <w:rsid w:val="000C4C97"/>
    <w:rsid w:val="000C67EF"/>
    <w:rsid w:val="000E2CF1"/>
    <w:rsid w:val="000F14CD"/>
    <w:rsid w:val="000F2C22"/>
    <w:rsid w:val="00102275"/>
    <w:rsid w:val="0010583B"/>
    <w:rsid w:val="00114AF9"/>
    <w:rsid w:val="00116097"/>
    <w:rsid w:val="00133F5C"/>
    <w:rsid w:val="00175E07"/>
    <w:rsid w:val="00177D29"/>
    <w:rsid w:val="0019210F"/>
    <w:rsid w:val="001B35C9"/>
    <w:rsid w:val="001B4C36"/>
    <w:rsid w:val="001C4E10"/>
    <w:rsid w:val="001E607C"/>
    <w:rsid w:val="00200103"/>
    <w:rsid w:val="0020062E"/>
    <w:rsid w:val="0020707E"/>
    <w:rsid w:val="0021110B"/>
    <w:rsid w:val="00225807"/>
    <w:rsid w:val="002343F6"/>
    <w:rsid w:val="002376E8"/>
    <w:rsid w:val="002407D0"/>
    <w:rsid w:val="00252429"/>
    <w:rsid w:val="0026128C"/>
    <w:rsid w:val="00265300"/>
    <w:rsid w:val="0026551F"/>
    <w:rsid w:val="00277FA5"/>
    <w:rsid w:val="00283B20"/>
    <w:rsid w:val="0028661E"/>
    <w:rsid w:val="002A4D3F"/>
    <w:rsid w:val="002B0780"/>
    <w:rsid w:val="002B5C2C"/>
    <w:rsid w:val="002C0268"/>
    <w:rsid w:val="002C2FA4"/>
    <w:rsid w:val="002C5E06"/>
    <w:rsid w:val="002E189D"/>
    <w:rsid w:val="002E365F"/>
    <w:rsid w:val="002F40E2"/>
    <w:rsid w:val="00316316"/>
    <w:rsid w:val="00320323"/>
    <w:rsid w:val="00320C8E"/>
    <w:rsid w:val="00325590"/>
    <w:rsid w:val="003319B9"/>
    <w:rsid w:val="00335FFC"/>
    <w:rsid w:val="00345E2D"/>
    <w:rsid w:val="003602A7"/>
    <w:rsid w:val="003846F7"/>
    <w:rsid w:val="00391300"/>
    <w:rsid w:val="0039590E"/>
    <w:rsid w:val="003A1105"/>
    <w:rsid w:val="003A3285"/>
    <w:rsid w:val="003A494A"/>
    <w:rsid w:val="003B0B97"/>
    <w:rsid w:val="003C4D2A"/>
    <w:rsid w:val="003D7F9C"/>
    <w:rsid w:val="003F3E34"/>
    <w:rsid w:val="00406141"/>
    <w:rsid w:val="0043349F"/>
    <w:rsid w:val="00433EBF"/>
    <w:rsid w:val="00442310"/>
    <w:rsid w:val="00453C42"/>
    <w:rsid w:val="00454B4C"/>
    <w:rsid w:val="00463B29"/>
    <w:rsid w:val="00471F2C"/>
    <w:rsid w:val="004837C1"/>
    <w:rsid w:val="00486AF3"/>
    <w:rsid w:val="0049322B"/>
    <w:rsid w:val="00496A1A"/>
    <w:rsid w:val="004A42A3"/>
    <w:rsid w:val="004C0B97"/>
    <w:rsid w:val="004C3ACD"/>
    <w:rsid w:val="004C5ACF"/>
    <w:rsid w:val="004E28D2"/>
    <w:rsid w:val="004E4939"/>
    <w:rsid w:val="005003B4"/>
    <w:rsid w:val="005033C9"/>
    <w:rsid w:val="00510B3A"/>
    <w:rsid w:val="00513105"/>
    <w:rsid w:val="00525CE6"/>
    <w:rsid w:val="005279D6"/>
    <w:rsid w:val="00532C14"/>
    <w:rsid w:val="005405D2"/>
    <w:rsid w:val="0055274F"/>
    <w:rsid w:val="0056337B"/>
    <w:rsid w:val="00577C6E"/>
    <w:rsid w:val="005867B3"/>
    <w:rsid w:val="005A2B01"/>
    <w:rsid w:val="005A6AE0"/>
    <w:rsid w:val="005B284C"/>
    <w:rsid w:val="005B3E0F"/>
    <w:rsid w:val="005D2019"/>
    <w:rsid w:val="005E31BD"/>
    <w:rsid w:val="005F1852"/>
    <w:rsid w:val="005F4B13"/>
    <w:rsid w:val="005F593A"/>
    <w:rsid w:val="005F5CCC"/>
    <w:rsid w:val="005F7A4A"/>
    <w:rsid w:val="00603324"/>
    <w:rsid w:val="00624089"/>
    <w:rsid w:val="00641B0A"/>
    <w:rsid w:val="0064258D"/>
    <w:rsid w:val="00650FAA"/>
    <w:rsid w:val="00651C4C"/>
    <w:rsid w:val="006536FC"/>
    <w:rsid w:val="0066011A"/>
    <w:rsid w:val="00686753"/>
    <w:rsid w:val="006A1506"/>
    <w:rsid w:val="006A2EAF"/>
    <w:rsid w:val="006C208F"/>
    <w:rsid w:val="006C5108"/>
    <w:rsid w:val="006D19B5"/>
    <w:rsid w:val="006D2AAA"/>
    <w:rsid w:val="006D4BF2"/>
    <w:rsid w:val="006F2E12"/>
    <w:rsid w:val="006F3652"/>
    <w:rsid w:val="0070685B"/>
    <w:rsid w:val="007102B1"/>
    <w:rsid w:val="007324C2"/>
    <w:rsid w:val="00736DEB"/>
    <w:rsid w:val="007378C4"/>
    <w:rsid w:val="0075247C"/>
    <w:rsid w:val="007524DE"/>
    <w:rsid w:val="00765217"/>
    <w:rsid w:val="007839E4"/>
    <w:rsid w:val="007A4B51"/>
    <w:rsid w:val="007E789B"/>
    <w:rsid w:val="007F0092"/>
    <w:rsid w:val="00810B76"/>
    <w:rsid w:val="008205D6"/>
    <w:rsid w:val="00820618"/>
    <w:rsid w:val="008305B1"/>
    <w:rsid w:val="00843411"/>
    <w:rsid w:val="00846113"/>
    <w:rsid w:val="008933E7"/>
    <w:rsid w:val="008A39F7"/>
    <w:rsid w:val="008A7955"/>
    <w:rsid w:val="008E732A"/>
    <w:rsid w:val="009032A2"/>
    <w:rsid w:val="009152EA"/>
    <w:rsid w:val="00917A72"/>
    <w:rsid w:val="00930A0B"/>
    <w:rsid w:val="009446BC"/>
    <w:rsid w:val="00953597"/>
    <w:rsid w:val="00972E0D"/>
    <w:rsid w:val="0098002D"/>
    <w:rsid w:val="009902C0"/>
    <w:rsid w:val="0099793F"/>
    <w:rsid w:val="009A52C9"/>
    <w:rsid w:val="009C51DB"/>
    <w:rsid w:val="009D7C55"/>
    <w:rsid w:val="009E1803"/>
    <w:rsid w:val="009E19B0"/>
    <w:rsid w:val="009F4563"/>
    <w:rsid w:val="00A22033"/>
    <w:rsid w:val="00A353B5"/>
    <w:rsid w:val="00A403B6"/>
    <w:rsid w:val="00A440C3"/>
    <w:rsid w:val="00A52A2A"/>
    <w:rsid w:val="00A5353D"/>
    <w:rsid w:val="00A64E3C"/>
    <w:rsid w:val="00A72816"/>
    <w:rsid w:val="00A736B0"/>
    <w:rsid w:val="00A7438C"/>
    <w:rsid w:val="00A81D66"/>
    <w:rsid w:val="00A86A0C"/>
    <w:rsid w:val="00AA650A"/>
    <w:rsid w:val="00AB3293"/>
    <w:rsid w:val="00AB33CB"/>
    <w:rsid w:val="00AB446B"/>
    <w:rsid w:val="00AB4B10"/>
    <w:rsid w:val="00AC030D"/>
    <w:rsid w:val="00AC0C95"/>
    <w:rsid w:val="00AC54A6"/>
    <w:rsid w:val="00AC670C"/>
    <w:rsid w:val="00AD5593"/>
    <w:rsid w:val="00B002DE"/>
    <w:rsid w:val="00B075A6"/>
    <w:rsid w:val="00B2213F"/>
    <w:rsid w:val="00B42DEC"/>
    <w:rsid w:val="00B4676A"/>
    <w:rsid w:val="00B53E81"/>
    <w:rsid w:val="00B54D03"/>
    <w:rsid w:val="00B648E6"/>
    <w:rsid w:val="00B70DD7"/>
    <w:rsid w:val="00B97E62"/>
    <w:rsid w:val="00BA1F0D"/>
    <w:rsid w:val="00BA493E"/>
    <w:rsid w:val="00BA5F18"/>
    <w:rsid w:val="00BD0F07"/>
    <w:rsid w:val="00BD4DC7"/>
    <w:rsid w:val="00BF600D"/>
    <w:rsid w:val="00C16833"/>
    <w:rsid w:val="00C22A4F"/>
    <w:rsid w:val="00C4555B"/>
    <w:rsid w:val="00C50D86"/>
    <w:rsid w:val="00C541B6"/>
    <w:rsid w:val="00C549AE"/>
    <w:rsid w:val="00C549B2"/>
    <w:rsid w:val="00C56EB8"/>
    <w:rsid w:val="00C641A9"/>
    <w:rsid w:val="00C649FB"/>
    <w:rsid w:val="00C71CF8"/>
    <w:rsid w:val="00C73B59"/>
    <w:rsid w:val="00C77C5D"/>
    <w:rsid w:val="00C85C9B"/>
    <w:rsid w:val="00C86A76"/>
    <w:rsid w:val="00C876C2"/>
    <w:rsid w:val="00C9542F"/>
    <w:rsid w:val="00C97FCD"/>
    <w:rsid w:val="00CA5335"/>
    <w:rsid w:val="00CA63FF"/>
    <w:rsid w:val="00CD5BD6"/>
    <w:rsid w:val="00CF36F3"/>
    <w:rsid w:val="00CF5746"/>
    <w:rsid w:val="00CF5CCC"/>
    <w:rsid w:val="00D0621B"/>
    <w:rsid w:val="00D145C6"/>
    <w:rsid w:val="00D16BFA"/>
    <w:rsid w:val="00D303F4"/>
    <w:rsid w:val="00D34562"/>
    <w:rsid w:val="00D7132A"/>
    <w:rsid w:val="00D71F13"/>
    <w:rsid w:val="00D96720"/>
    <w:rsid w:val="00DB5720"/>
    <w:rsid w:val="00DB69C5"/>
    <w:rsid w:val="00DB6C5B"/>
    <w:rsid w:val="00DC05D0"/>
    <w:rsid w:val="00DC0BE4"/>
    <w:rsid w:val="00DD0C6F"/>
    <w:rsid w:val="00DD1D74"/>
    <w:rsid w:val="00DD1FB1"/>
    <w:rsid w:val="00DD26B7"/>
    <w:rsid w:val="00E01CF4"/>
    <w:rsid w:val="00E1706D"/>
    <w:rsid w:val="00E20505"/>
    <w:rsid w:val="00E565B6"/>
    <w:rsid w:val="00E66CD9"/>
    <w:rsid w:val="00ED1157"/>
    <w:rsid w:val="00ED1BAD"/>
    <w:rsid w:val="00ED46A4"/>
    <w:rsid w:val="00EE3C04"/>
    <w:rsid w:val="00F038E9"/>
    <w:rsid w:val="00F06D2E"/>
    <w:rsid w:val="00F1038E"/>
    <w:rsid w:val="00F22CF0"/>
    <w:rsid w:val="00F322F8"/>
    <w:rsid w:val="00F4435B"/>
    <w:rsid w:val="00F44440"/>
    <w:rsid w:val="00F53005"/>
    <w:rsid w:val="00F547DA"/>
    <w:rsid w:val="00F55F17"/>
    <w:rsid w:val="00F56E0C"/>
    <w:rsid w:val="00F57DE3"/>
    <w:rsid w:val="00F651B1"/>
    <w:rsid w:val="00F7129E"/>
    <w:rsid w:val="00F75B21"/>
    <w:rsid w:val="00F8050A"/>
    <w:rsid w:val="00F85DD9"/>
    <w:rsid w:val="00F86978"/>
    <w:rsid w:val="00F90994"/>
    <w:rsid w:val="00F9143E"/>
    <w:rsid w:val="00F92957"/>
    <w:rsid w:val="00F936D9"/>
    <w:rsid w:val="00FA16B1"/>
    <w:rsid w:val="00FA1B69"/>
    <w:rsid w:val="00FA40F8"/>
    <w:rsid w:val="00FB481B"/>
    <w:rsid w:val="00FC0817"/>
    <w:rsid w:val="00FD3791"/>
    <w:rsid w:val="00FE12A5"/>
    <w:rsid w:val="00FE1664"/>
    <w:rsid w:val="03D74492"/>
    <w:rsid w:val="059E6F1D"/>
    <w:rsid w:val="077796D4"/>
    <w:rsid w:val="0A4A66E3"/>
    <w:rsid w:val="0D76DBE1"/>
    <w:rsid w:val="0E231873"/>
    <w:rsid w:val="0E4ED464"/>
    <w:rsid w:val="124E26D4"/>
    <w:rsid w:val="135E912A"/>
    <w:rsid w:val="14311B14"/>
    <w:rsid w:val="16AB6B23"/>
    <w:rsid w:val="17114FC5"/>
    <w:rsid w:val="1BAFA1D6"/>
    <w:rsid w:val="1D79CD6D"/>
    <w:rsid w:val="1DAE4448"/>
    <w:rsid w:val="1DB74451"/>
    <w:rsid w:val="1E04035D"/>
    <w:rsid w:val="21D2016D"/>
    <w:rsid w:val="25D5095A"/>
    <w:rsid w:val="27620454"/>
    <w:rsid w:val="29EAA34A"/>
    <w:rsid w:val="2A56897A"/>
    <w:rsid w:val="2C773043"/>
    <w:rsid w:val="2D36324F"/>
    <w:rsid w:val="3208BBD5"/>
    <w:rsid w:val="333556D0"/>
    <w:rsid w:val="35806762"/>
    <w:rsid w:val="373FEAD0"/>
    <w:rsid w:val="3E7729E8"/>
    <w:rsid w:val="43D28FF6"/>
    <w:rsid w:val="46FA39D0"/>
    <w:rsid w:val="4B9C8726"/>
    <w:rsid w:val="4C316D00"/>
    <w:rsid w:val="4F449B9D"/>
    <w:rsid w:val="540713EF"/>
    <w:rsid w:val="57626313"/>
    <w:rsid w:val="58D81A0B"/>
    <w:rsid w:val="5C293615"/>
    <w:rsid w:val="5E99F559"/>
    <w:rsid w:val="5EC1A8CF"/>
    <w:rsid w:val="5F2F1163"/>
    <w:rsid w:val="61D1961B"/>
    <w:rsid w:val="620316B9"/>
    <w:rsid w:val="6325862B"/>
    <w:rsid w:val="6993B29F"/>
    <w:rsid w:val="6CBFE144"/>
    <w:rsid w:val="754564B1"/>
    <w:rsid w:val="7AC7F86D"/>
    <w:rsid w:val="7EF6556A"/>
    <w:rsid w:val="7F40482B"/>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A65FF0"/>
  <w15:docId w15:val="{53966754-13B5-42BA-A315-2D62B29E9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E1664"/>
    <w:pPr>
      <w:spacing w:after="200" w:line="276" w:lineRule="auto"/>
    </w:pPr>
    <w:rPr>
      <w:sz w:val="22"/>
      <w:szCs w:val="22"/>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7129E"/>
    <w:pPr>
      <w:spacing w:after="0" w:line="240" w:lineRule="auto"/>
    </w:pPr>
    <w:rPr>
      <w:rFonts w:ascii="Tahoma" w:hAnsi="Tahoma" w:cs="Tahoma"/>
      <w:sz w:val="16"/>
      <w:szCs w:val="16"/>
      <w:lang w:val="de-DE"/>
    </w:rPr>
  </w:style>
  <w:style w:type="character" w:customStyle="1" w:styleId="SprechblasentextZchn">
    <w:name w:val="Sprechblasentext Zchn"/>
    <w:link w:val="Sprechblasentext"/>
    <w:uiPriority w:val="99"/>
    <w:semiHidden/>
    <w:rsid w:val="00F7129E"/>
    <w:rPr>
      <w:rFonts w:ascii="Tahoma" w:hAnsi="Tahoma" w:cs="Tahoma"/>
      <w:sz w:val="16"/>
      <w:szCs w:val="16"/>
    </w:rPr>
  </w:style>
  <w:style w:type="paragraph" w:styleId="Kopfzeile">
    <w:name w:val="header"/>
    <w:basedOn w:val="Standard"/>
    <w:link w:val="KopfzeileZchn"/>
    <w:uiPriority w:val="99"/>
    <w:unhideWhenUsed/>
    <w:rsid w:val="00FE1664"/>
    <w:pPr>
      <w:tabs>
        <w:tab w:val="center" w:pos="4536"/>
        <w:tab w:val="right" w:pos="9072"/>
      </w:tabs>
      <w:spacing w:after="0" w:line="240" w:lineRule="auto"/>
    </w:pPr>
    <w:rPr>
      <w:lang w:val="de-DE"/>
    </w:rPr>
  </w:style>
  <w:style w:type="character" w:customStyle="1" w:styleId="KopfzeileZchn">
    <w:name w:val="Kopfzeile Zchn"/>
    <w:basedOn w:val="Absatz-Standardschriftart"/>
    <w:link w:val="Kopfzeile"/>
    <w:uiPriority w:val="99"/>
    <w:rsid w:val="00FE1664"/>
  </w:style>
  <w:style w:type="paragraph" w:styleId="Fuzeile">
    <w:name w:val="footer"/>
    <w:basedOn w:val="Standard"/>
    <w:link w:val="FuzeileZchn"/>
    <w:unhideWhenUsed/>
    <w:rsid w:val="00FE1664"/>
    <w:pPr>
      <w:tabs>
        <w:tab w:val="center" w:pos="4536"/>
        <w:tab w:val="right" w:pos="9072"/>
      </w:tabs>
      <w:spacing w:after="0" w:line="240" w:lineRule="auto"/>
    </w:pPr>
    <w:rPr>
      <w:lang w:val="de-DE"/>
    </w:rPr>
  </w:style>
  <w:style w:type="character" w:customStyle="1" w:styleId="FuzeileZchn">
    <w:name w:val="Fußzeile Zchn"/>
    <w:basedOn w:val="Absatz-Standardschriftart"/>
    <w:link w:val="Fuzeile"/>
    <w:rsid w:val="00FE1664"/>
  </w:style>
  <w:style w:type="character" w:styleId="Hyperlink">
    <w:name w:val="Hyperlink"/>
    <w:uiPriority w:val="99"/>
    <w:unhideWhenUsed/>
    <w:rsid w:val="00FE1664"/>
    <w:rPr>
      <w:color w:val="0000FF"/>
      <w:u w:val="single"/>
    </w:rPr>
  </w:style>
  <w:style w:type="table" w:styleId="Tabellenraster">
    <w:name w:val="Table Grid"/>
    <w:basedOn w:val="NormaleTabelle"/>
    <w:uiPriority w:val="59"/>
    <w:rsid w:val="007378C4"/>
    <w:pPr>
      <w:overflowPunct w:val="0"/>
      <w:autoSpaceDE w:val="0"/>
      <w:autoSpaceDN w:val="0"/>
      <w:adjustRightInd w:val="0"/>
    </w:pPr>
    <w:rPr>
      <w:rFonts w:ascii="Times New Roman" w:eastAsia="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F75B21"/>
    <w:rPr>
      <w:color w:val="605E5C"/>
      <w:shd w:val="clear" w:color="auto" w:fill="E1DFDD"/>
    </w:rPr>
  </w:style>
  <w:style w:type="table" w:styleId="TabellemithellemGitternetz">
    <w:name w:val="Grid Table Light"/>
    <w:basedOn w:val="NormaleTabelle"/>
    <w:uiPriority w:val="40"/>
    <w:rsid w:val="00A2203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opy">
    <w:name w:val="Copy"/>
    <w:basedOn w:val="Standard"/>
    <w:qFormat/>
    <w:rsid w:val="00454B4C"/>
    <w:pPr>
      <w:widowControl w:val="0"/>
      <w:tabs>
        <w:tab w:val="left" w:pos="283"/>
      </w:tabs>
      <w:autoSpaceDE w:val="0"/>
      <w:autoSpaceDN w:val="0"/>
      <w:adjustRightInd w:val="0"/>
      <w:spacing w:after="57" w:line="220" w:lineRule="atLeast"/>
      <w:textAlignment w:val="center"/>
    </w:pPr>
    <w:rPr>
      <w:rFonts w:ascii="Arial" w:eastAsiaTheme="minorEastAsia" w:hAnsi="Arial" w:cs="TheSansB-W3Light"/>
      <w:noProof/>
      <w:color w:val="000000"/>
      <w:sz w:val="18"/>
      <w:szCs w:val="18"/>
      <w:lang w:eastAsia="de-DE"/>
    </w:rPr>
  </w:style>
  <w:style w:type="paragraph" w:customStyle="1" w:styleId="KeinAbsatzformat">
    <w:name w:val="[Kein Absatzformat]"/>
    <w:rsid w:val="00454B4C"/>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lang w:val="en-US"/>
    </w:rPr>
  </w:style>
  <w:style w:type="paragraph" w:customStyle="1" w:styleId="paragraph">
    <w:name w:val="paragraph"/>
    <w:basedOn w:val="Standard"/>
    <w:rsid w:val="00454B4C"/>
    <w:pPr>
      <w:spacing w:before="100" w:beforeAutospacing="1" w:after="100" w:afterAutospacing="1" w:line="240" w:lineRule="auto"/>
    </w:pPr>
    <w:rPr>
      <w:rFonts w:ascii="Times New Roman" w:eastAsia="Times New Roman" w:hAnsi="Times New Roman"/>
      <w:sz w:val="24"/>
      <w:szCs w:val="24"/>
      <w:lang w:eastAsia="zh-CN"/>
    </w:rPr>
  </w:style>
  <w:style w:type="paragraph" w:customStyle="1" w:styleId="Headline">
    <w:name w:val="Headline_"/>
    <w:basedOn w:val="KeinAbsatzformat"/>
    <w:next w:val="KeinAbsatzformat"/>
    <w:uiPriority w:val="99"/>
    <w:rsid w:val="00ED46A4"/>
    <w:pPr>
      <w:tabs>
        <w:tab w:val="left" w:pos="283"/>
      </w:tabs>
      <w:spacing w:line="400" w:lineRule="atLeast"/>
    </w:pPr>
    <w:rPr>
      <w:rFonts w:ascii="Bliss2-Bold" w:hAnsi="Bliss2-Bold" w:cs="Bliss2-Bold"/>
      <w:b/>
      <w:bCs/>
      <w:caps/>
      <w:color w:val="334898"/>
      <w:sz w:val="36"/>
      <w:szCs w:val="36"/>
    </w:rPr>
  </w:style>
  <w:style w:type="character" w:styleId="Kommentarzeichen">
    <w:name w:val="annotation reference"/>
    <w:basedOn w:val="Absatz-Standardschriftart"/>
    <w:uiPriority w:val="99"/>
    <w:semiHidden/>
    <w:unhideWhenUsed/>
    <w:rsid w:val="00972E0D"/>
    <w:rPr>
      <w:sz w:val="16"/>
      <w:szCs w:val="16"/>
    </w:rPr>
  </w:style>
  <w:style w:type="paragraph" w:styleId="Kommentartext">
    <w:name w:val="annotation text"/>
    <w:basedOn w:val="Standard"/>
    <w:link w:val="KommentartextZchn"/>
    <w:uiPriority w:val="99"/>
    <w:unhideWhenUsed/>
    <w:rsid w:val="00972E0D"/>
    <w:pPr>
      <w:spacing w:line="240" w:lineRule="auto"/>
    </w:pPr>
    <w:rPr>
      <w:sz w:val="20"/>
      <w:szCs w:val="20"/>
    </w:rPr>
  </w:style>
  <w:style w:type="character" w:customStyle="1" w:styleId="KommentartextZchn">
    <w:name w:val="Kommentartext Zchn"/>
    <w:basedOn w:val="Absatz-Standardschriftart"/>
    <w:link w:val="Kommentartext"/>
    <w:uiPriority w:val="99"/>
    <w:rsid w:val="00972E0D"/>
    <w:rPr>
      <w:lang w:val="en-US" w:eastAsia="en-US"/>
    </w:rPr>
  </w:style>
  <w:style w:type="paragraph" w:styleId="Kommentarthema">
    <w:name w:val="annotation subject"/>
    <w:basedOn w:val="Kommentartext"/>
    <w:next w:val="Kommentartext"/>
    <w:link w:val="KommentarthemaZchn"/>
    <w:uiPriority w:val="99"/>
    <w:semiHidden/>
    <w:unhideWhenUsed/>
    <w:rsid w:val="00972E0D"/>
    <w:rPr>
      <w:b/>
      <w:bCs/>
    </w:rPr>
  </w:style>
  <w:style w:type="character" w:customStyle="1" w:styleId="KommentarthemaZchn">
    <w:name w:val="Kommentarthema Zchn"/>
    <w:basedOn w:val="KommentartextZchn"/>
    <w:link w:val="Kommentarthema"/>
    <w:uiPriority w:val="99"/>
    <w:semiHidden/>
    <w:rsid w:val="00972E0D"/>
    <w:rPr>
      <w:b/>
      <w:bCs/>
      <w:lang w:val="en-US" w:eastAsia="en-US"/>
    </w:rPr>
  </w:style>
  <w:style w:type="paragraph" w:styleId="berarbeitung">
    <w:name w:val="Revision"/>
    <w:hidden/>
    <w:uiPriority w:val="99"/>
    <w:semiHidden/>
    <w:rsid w:val="000577D0"/>
    <w:rPr>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623599">
      <w:bodyDiv w:val="1"/>
      <w:marLeft w:val="0"/>
      <w:marRight w:val="0"/>
      <w:marTop w:val="0"/>
      <w:marBottom w:val="0"/>
      <w:divBdr>
        <w:top w:val="none" w:sz="0" w:space="0" w:color="auto"/>
        <w:left w:val="none" w:sz="0" w:space="0" w:color="auto"/>
        <w:bottom w:val="none" w:sz="0" w:space="0" w:color="auto"/>
        <w:right w:val="none" w:sz="0" w:space="0" w:color="auto"/>
      </w:divBdr>
    </w:div>
    <w:div w:id="245581797">
      <w:bodyDiv w:val="1"/>
      <w:marLeft w:val="0"/>
      <w:marRight w:val="0"/>
      <w:marTop w:val="0"/>
      <w:marBottom w:val="0"/>
      <w:divBdr>
        <w:top w:val="none" w:sz="0" w:space="0" w:color="auto"/>
        <w:left w:val="none" w:sz="0" w:space="0" w:color="auto"/>
        <w:bottom w:val="none" w:sz="0" w:space="0" w:color="auto"/>
        <w:right w:val="none" w:sz="0" w:space="0" w:color="auto"/>
      </w:divBdr>
    </w:div>
    <w:div w:id="546795973">
      <w:bodyDiv w:val="1"/>
      <w:marLeft w:val="0"/>
      <w:marRight w:val="0"/>
      <w:marTop w:val="0"/>
      <w:marBottom w:val="0"/>
      <w:divBdr>
        <w:top w:val="none" w:sz="0" w:space="0" w:color="auto"/>
        <w:left w:val="none" w:sz="0" w:space="0" w:color="auto"/>
        <w:bottom w:val="none" w:sz="0" w:space="0" w:color="auto"/>
        <w:right w:val="none" w:sz="0" w:space="0" w:color="auto"/>
      </w:divBdr>
    </w:div>
    <w:div w:id="622420022">
      <w:bodyDiv w:val="1"/>
      <w:marLeft w:val="0"/>
      <w:marRight w:val="0"/>
      <w:marTop w:val="0"/>
      <w:marBottom w:val="0"/>
      <w:divBdr>
        <w:top w:val="none" w:sz="0" w:space="0" w:color="auto"/>
        <w:left w:val="none" w:sz="0" w:space="0" w:color="auto"/>
        <w:bottom w:val="none" w:sz="0" w:space="0" w:color="auto"/>
        <w:right w:val="none" w:sz="0" w:space="0" w:color="auto"/>
      </w:divBdr>
      <w:divsChild>
        <w:div w:id="36786731">
          <w:marLeft w:val="0"/>
          <w:marRight w:val="0"/>
          <w:marTop w:val="0"/>
          <w:marBottom w:val="0"/>
          <w:divBdr>
            <w:top w:val="none" w:sz="0" w:space="0" w:color="auto"/>
            <w:left w:val="none" w:sz="0" w:space="0" w:color="auto"/>
            <w:bottom w:val="none" w:sz="0" w:space="0" w:color="auto"/>
            <w:right w:val="none" w:sz="0" w:space="0" w:color="auto"/>
          </w:divBdr>
        </w:div>
        <w:div w:id="162429193">
          <w:marLeft w:val="0"/>
          <w:marRight w:val="0"/>
          <w:marTop w:val="0"/>
          <w:marBottom w:val="0"/>
          <w:divBdr>
            <w:top w:val="none" w:sz="0" w:space="0" w:color="auto"/>
            <w:left w:val="none" w:sz="0" w:space="0" w:color="auto"/>
            <w:bottom w:val="none" w:sz="0" w:space="0" w:color="auto"/>
            <w:right w:val="none" w:sz="0" w:space="0" w:color="auto"/>
          </w:divBdr>
        </w:div>
        <w:div w:id="1064841793">
          <w:marLeft w:val="0"/>
          <w:marRight w:val="0"/>
          <w:marTop w:val="0"/>
          <w:marBottom w:val="0"/>
          <w:divBdr>
            <w:top w:val="none" w:sz="0" w:space="0" w:color="auto"/>
            <w:left w:val="none" w:sz="0" w:space="0" w:color="auto"/>
            <w:bottom w:val="none" w:sz="0" w:space="0" w:color="auto"/>
            <w:right w:val="none" w:sz="0" w:space="0" w:color="auto"/>
          </w:divBdr>
        </w:div>
        <w:div w:id="1404646328">
          <w:marLeft w:val="0"/>
          <w:marRight w:val="0"/>
          <w:marTop w:val="0"/>
          <w:marBottom w:val="0"/>
          <w:divBdr>
            <w:top w:val="none" w:sz="0" w:space="0" w:color="auto"/>
            <w:left w:val="none" w:sz="0" w:space="0" w:color="auto"/>
            <w:bottom w:val="none" w:sz="0" w:space="0" w:color="auto"/>
            <w:right w:val="none" w:sz="0" w:space="0" w:color="auto"/>
          </w:divBdr>
        </w:div>
        <w:div w:id="1464159108">
          <w:marLeft w:val="0"/>
          <w:marRight w:val="0"/>
          <w:marTop w:val="0"/>
          <w:marBottom w:val="0"/>
          <w:divBdr>
            <w:top w:val="none" w:sz="0" w:space="0" w:color="auto"/>
            <w:left w:val="none" w:sz="0" w:space="0" w:color="auto"/>
            <w:bottom w:val="none" w:sz="0" w:space="0" w:color="auto"/>
            <w:right w:val="none" w:sz="0" w:space="0" w:color="auto"/>
          </w:divBdr>
        </w:div>
        <w:div w:id="1723212434">
          <w:marLeft w:val="0"/>
          <w:marRight w:val="0"/>
          <w:marTop w:val="0"/>
          <w:marBottom w:val="0"/>
          <w:divBdr>
            <w:top w:val="none" w:sz="0" w:space="0" w:color="auto"/>
            <w:left w:val="none" w:sz="0" w:space="0" w:color="auto"/>
            <w:bottom w:val="none" w:sz="0" w:space="0" w:color="auto"/>
            <w:right w:val="none" w:sz="0" w:space="0" w:color="auto"/>
          </w:divBdr>
        </w:div>
        <w:div w:id="1983584240">
          <w:marLeft w:val="0"/>
          <w:marRight w:val="0"/>
          <w:marTop w:val="0"/>
          <w:marBottom w:val="0"/>
          <w:divBdr>
            <w:top w:val="none" w:sz="0" w:space="0" w:color="auto"/>
            <w:left w:val="none" w:sz="0" w:space="0" w:color="auto"/>
            <w:bottom w:val="none" w:sz="0" w:space="0" w:color="auto"/>
            <w:right w:val="none" w:sz="0" w:space="0" w:color="auto"/>
          </w:divBdr>
          <w:divsChild>
            <w:div w:id="663356156">
              <w:marLeft w:val="-75"/>
              <w:marRight w:val="0"/>
              <w:marTop w:val="30"/>
              <w:marBottom w:val="30"/>
              <w:divBdr>
                <w:top w:val="none" w:sz="0" w:space="0" w:color="auto"/>
                <w:left w:val="none" w:sz="0" w:space="0" w:color="auto"/>
                <w:bottom w:val="none" w:sz="0" w:space="0" w:color="auto"/>
                <w:right w:val="none" w:sz="0" w:space="0" w:color="auto"/>
              </w:divBdr>
              <w:divsChild>
                <w:div w:id="819419400">
                  <w:marLeft w:val="0"/>
                  <w:marRight w:val="0"/>
                  <w:marTop w:val="0"/>
                  <w:marBottom w:val="0"/>
                  <w:divBdr>
                    <w:top w:val="none" w:sz="0" w:space="0" w:color="auto"/>
                    <w:left w:val="none" w:sz="0" w:space="0" w:color="auto"/>
                    <w:bottom w:val="none" w:sz="0" w:space="0" w:color="auto"/>
                    <w:right w:val="none" w:sz="0" w:space="0" w:color="auto"/>
                  </w:divBdr>
                  <w:divsChild>
                    <w:div w:id="51081272">
                      <w:marLeft w:val="0"/>
                      <w:marRight w:val="0"/>
                      <w:marTop w:val="0"/>
                      <w:marBottom w:val="0"/>
                      <w:divBdr>
                        <w:top w:val="none" w:sz="0" w:space="0" w:color="auto"/>
                        <w:left w:val="none" w:sz="0" w:space="0" w:color="auto"/>
                        <w:bottom w:val="none" w:sz="0" w:space="0" w:color="auto"/>
                        <w:right w:val="none" w:sz="0" w:space="0" w:color="auto"/>
                      </w:divBdr>
                    </w:div>
                    <w:div w:id="829490336">
                      <w:marLeft w:val="0"/>
                      <w:marRight w:val="0"/>
                      <w:marTop w:val="0"/>
                      <w:marBottom w:val="0"/>
                      <w:divBdr>
                        <w:top w:val="none" w:sz="0" w:space="0" w:color="auto"/>
                        <w:left w:val="none" w:sz="0" w:space="0" w:color="auto"/>
                        <w:bottom w:val="none" w:sz="0" w:space="0" w:color="auto"/>
                        <w:right w:val="none" w:sz="0" w:space="0" w:color="auto"/>
                      </w:divBdr>
                    </w:div>
                    <w:div w:id="1129972852">
                      <w:marLeft w:val="0"/>
                      <w:marRight w:val="0"/>
                      <w:marTop w:val="0"/>
                      <w:marBottom w:val="0"/>
                      <w:divBdr>
                        <w:top w:val="none" w:sz="0" w:space="0" w:color="auto"/>
                        <w:left w:val="none" w:sz="0" w:space="0" w:color="auto"/>
                        <w:bottom w:val="none" w:sz="0" w:space="0" w:color="auto"/>
                        <w:right w:val="none" w:sz="0" w:space="0" w:color="auto"/>
                      </w:divBdr>
                    </w:div>
                    <w:div w:id="1227180474">
                      <w:marLeft w:val="0"/>
                      <w:marRight w:val="0"/>
                      <w:marTop w:val="0"/>
                      <w:marBottom w:val="0"/>
                      <w:divBdr>
                        <w:top w:val="none" w:sz="0" w:space="0" w:color="auto"/>
                        <w:left w:val="none" w:sz="0" w:space="0" w:color="auto"/>
                        <w:bottom w:val="none" w:sz="0" w:space="0" w:color="auto"/>
                        <w:right w:val="none" w:sz="0" w:space="0" w:color="auto"/>
                      </w:divBdr>
                    </w:div>
                    <w:div w:id="1736313858">
                      <w:marLeft w:val="0"/>
                      <w:marRight w:val="0"/>
                      <w:marTop w:val="0"/>
                      <w:marBottom w:val="0"/>
                      <w:divBdr>
                        <w:top w:val="none" w:sz="0" w:space="0" w:color="auto"/>
                        <w:left w:val="none" w:sz="0" w:space="0" w:color="auto"/>
                        <w:bottom w:val="none" w:sz="0" w:space="0" w:color="auto"/>
                        <w:right w:val="none" w:sz="0" w:space="0" w:color="auto"/>
                      </w:divBdr>
                    </w:div>
                    <w:div w:id="1968733231">
                      <w:marLeft w:val="0"/>
                      <w:marRight w:val="0"/>
                      <w:marTop w:val="0"/>
                      <w:marBottom w:val="0"/>
                      <w:divBdr>
                        <w:top w:val="none" w:sz="0" w:space="0" w:color="auto"/>
                        <w:left w:val="none" w:sz="0" w:space="0" w:color="auto"/>
                        <w:bottom w:val="none" w:sz="0" w:space="0" w:color="auto"/>
                        <w:right w:val="none" w:sz="0" w:space="0" w:color="auto"/>
                      </w:divBdr>
                    </w:div>
                  </w:divsChild>
                </w:div>
                <w:div w:id="1676346504">
                  <w:marLeft w:val="0"/>
                  <w:marRight w:val="0"/>
                  <w:marTop w:val="0"/>
                  <w:marBottom w:val="0"/>
                  <w:divBdr>
                    <w:top w:val="none" w:sz="0" w:space="0" w:color="auto"/>
                    <w:left w:val="none" w:sz="0" w:space="0" w:color="auto"/>
                    <w:bottom w:val="none" w:sz="0" w:space="0" w:color="auto"/>
                    <w:right w:val="none" w:sz="0" w:space="0" w:color="auto"/>
                  </w:divBdr>
                  <w:divsChild>
                    <w:div w:id="50856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245738">
          <w:marLeft w:val="0"/>
          <w:marRight w:val="0"/>
          <w:marTop w:val="0"/>
          <w:marBottom w:val="0"/>
          <w:divBdr>
            <w:top w:val="none" w:sz="0" w:space="0" w:color="auto"/>
            <w:left w:val="none" w:sz="0" w:space="0" w:color="auto"/>
            <w:bottom w:val="none" w:sz="0" w:space="0" w:color="auto"/>
            <w:right w:val="none" w:sz="0" w:space="0" w:color="auto"/>
          </w:divBdr>
        </w:div>
      </w:divsChild>
    </w:div>
    <w:div w:id="1150442884">
      <w:bodyDiv w:val="1"/>
      <w:marLeft w:val="0"/>
      <w:marRight w:val="0"/>
      <w:marTop w:val="0"/>
      <w:marBottom w:val="0"/>
      <w:divBdr>
        <w:top w:val="none" w:sz="0" w:space="0" w:color="auto"/>
        <w:left w:val="none" w:sz="0" w:space="0" w:color="auto"/>
        <w:bottom w:val="none" w:sz="0" w:space="0" w:color="auto"/>
        <w:right w:val="none" w:sz="0" w:space="0" w:color="auto"/>
      </w:divBdr>
      <w:divsChild>
        <w:div w:id="1360352153">
          <w:marLeft w:val="0"/>
          <w:marRight w:val="0"/>
          <w:marTop w:val="0"/>
          <w:marBottom w:val="0"/>
          <w:divBdr>
            <w:top w:val="none" w:sz="0" w:space="0" w:color="auto"/>
            <w:left w:val="none" w:sz="0" w:space="0" w:color="auto"/>
            <w:bottom w:val="none" w:sz="0" w:space="0" w:color="auto"/>
            <w:right w:val="none" w:sz="0" w:space="0" w:color="auto"/>
          </w:divBdr>
          <w:divsChild>
            <w:div w:id="271671818">
              <w:marLeft w:val="0"/>
              <w:marRight w:val="0"/>
              <w:marTop w:val="0"/>
              <w:marBottom w:val="0"/>
              <w:divBdr>
                <w:top w:val="none" w:sz="0" w:space="0" w:color="auto"/>
                <w:left w:val="none" w:sz="0" w:space="0" w:color="auto"/>
                <w:bottom w:val="none" w:sz="0" w:space="0" w:color="auto"/>
                <w:right w:val="none" w:sz="0" w:space="0" w:color="auto"/>
              </w:divBdr>
              <w:divsChild>
                <w:div w:id="1386835292">
                  <w:marLeft w:val="0"/>
                  <w:marRight w:val="0"/>
                  <w:marTop w:val="0"/>
                  <w:marBottom w:val="0"/>
                  <w:divBdr>
                    <w:top w:val="none" w:sz="0" w:space="0" w:color="auto"/>
                    <w:left w:val="none" w:sz="0" w:space="0" w:color="auto"/>
                    <w:bottom w:val="none" w:sz="0" w:space="0" w:color="auto"/>
                    <w:right w:val="none" w:sz="0" w:space="0" w:color="auto"/>
                  </w:divBdr>
                  <w:divsChild>
                    <w:div w:id="479470483">
                      <w:marLeft w:val="0"/>
                      <w:marRight w:val="0"/>
                      <w:marTop w:val="0"/>
                      <w:marBottom w:val="0"/>
                      <w:divBdr>
                        <w:top w:val="none" w:sz="0" w:space="0" w:color="auto"/>
                        <w:left w:val="none" w:sz="0" w:space="0" w:color="auto"/>
                        <w:bottom w:val="none" w:sz="0" w:space="0" w:color="auto"/>
                        <w:right w:val="none" w:sz="0" w:space="0" w:color="auto"/>
                      </w:divBdr>
                      <w:divsChild>
                        <w:div w:id="2082021232">
                          <w:marLeft w:val="0"/>
                          <w:marRight w:val="0"/>
                          <w:marTop w:val="0"/>
                          <w:marBottom w:val="0"/>
                          <w:divBdr>
                            <w:top w:val="none" w:sz="0" w:space="0" w:color="auto"/>
                            <w:left w:val="none" w:sz="0" w:space="0" w:color="auto"/>
                            <w:bottom w:val="none" w:sz="0" w:space="0" w:color="auto"/>
                            <w:right w:val="none" w:sz="0" w:space="0" w:color="auto"/>
                          </w:divBdr>
                          <w:divsChild>
                            <w:div w:id="1070809860">
                              <w:marLeft w:val="0"/>
                              <w:marRight w:val="0"/>
                              <w:marTop w:val="0"/>
                              <w:marBottom w:val="0"/>
                              <w:divBdr>
                                <w:top w:val="none" w:sz="0" w:space="0" w:color="auto"/>
                                <w:left w:val="none" w:sz="0" w:space="0" w:color="auto"/>
                                <w:bottom w:val="none" w:sz="0" w:space="0" w:color="auto"/>
                                <w:right w:val="none" w:sz="0" w:space="0" w:color="auto"/>
                              </w:divBdr>
                              <w:divsChild>
                                <w:div w:id="1439570027">
                                  <w:marLeft w:val="0"/>
                                  <w:marRight w:val="0"/>
                                  <w:marTop w:val="0"/>
                                  <w:marBottom w:val="0"/>
                                  <w:divBdr>
                                    <w:top w:val="none" w:sz="0" w:space="0" w:color="auto"/>
                                    <w:left w:val="none" w:sz="0" w:space="0" w:color="auto"/>
                                    <w:bottom w:val="none" w:sz="0" w:space="0" w:color="auto"/>
                                    <w:right w:val="none" w:sz="0" w:space="0" w:color="auto"/>
                                  </w:divBdr>
                                  <w:divsChild>
                                    <w:div w:id="1203396243">
                                      <w:marLeft w:val="0"/>
                                      <w:marRight w:val="0"/>
                                      <w:marTop w:val="0"/>
                                      <w:marBottom w:val="0"/>
                                      <w:divBdr>
                                        <w:top w:val="none" w:sz="0" w:space="0" w:color="auto"/>
                                        <w:left w:val="none" w:sz="0" w:space="0" w:color="auto"/>
                                        <w:bottom w:val="none" w:sz="0" w:space="0" w:color="auto"/>
                                        <w:right w:val="none" w:sz="0" w:space="0" w:color="auto"/>
                                      </w:divBdr>
                                      <w:divsChild>
                                        <w:div w:id="1125539912">
                                          <w:marLeft w:val="0"/>
                                          <w:marRight w:val="0"/>
                                          <w:marTop w:val="0"/>
                                          <w:marBottom w:val="0"/>
                                          <w:divBdr>
                                            <w:top w:val="none" w:sz="0" w:space="0" w:color="auto"/>
                                            <w:left w:val="none" w:sz="0" w:space="0" w:color="auto"/>
                                            <w:bottom w:val="none" w:sz="0" w:space="0" w:color="auto"/>
                                            <w:right w:val="none" w:sz="0" w:space="0" w:color="auto"/>
                                          </w:divBdr>
                                          <w:divsChild>
                                            <w:div w:id="393743933">
                                              <w:marLeft w:val="0"/>
                                              <w:marRight w:val="0"/>
                                              <w:marTop w:val="0"/>
                                              <w:marBottom w:val="0"/>
                                              <w:divBdr>
                                                <w:top w:val="none" w:sz="0" w:space="0" w:color="auto"/>
                                                <w:left w:val="none" w:sz="0" w:space="0" w:color="auto"/>
                                                <w:bottom w:val="none" w:sz="0" w:space="0" w:color="auto"/>
                                                <w:right w:val="none" w:sz="0" w:space="0" w:color="auto"/>
                                              </w:divBdr>
                                              <w:divsChild>
                                                <w:div w:id="210310990">
                                                  <w:marLeft w:val="0"/>
                                                  <w:marRight w:val="0"/>
                                                  <w:marTop w:val="0"/>
                                                  <w:marBottom w:val="0"/>
                                                  <w:divBdr>
                                                    <w:top w:val="none" w:sz="0" w:space="0" w:color="auto"/>
                                                    <w:left w:val="none" w:sz="0" w:space="0" w:color="auto"/>
                                                    <w:bottom w:val="none" w:sz="0" w:space="0" w:color="auto"/>
                                                    <w:right w:val="none" w:sz="0" w:space="0" w:color="auto"/>
                                                  </w:divBdr>
                                                  <w:divsChild>
                                                    <w:div w:id="757601485">
                                                      <w:marLeft w:val="0"/>
                                                      <w:marRight w:val="0"/>
                                                      <w:marTop w:val="0"/>
                                                      <w:marBottom w:val="0"/>
                                                      <w:divBdr>
                                                        <w:top w:val="none" w:sz="0" w:space="0" w:color="auto"/>
                                                        <w:left w:val="none" w:sz="0" w:space="0" w:color="auto"/>
                                                        <w:bottom w:val="none" w:sz="0" w:space="0" w:color="auto"/>
                                                        <w:right w:val="none" w:sz="0" w:space="0" w:color="auto"/>
                                                      </w:divBdr>
                                                      <w:divsChild>
                                                        <w:div w:id="989289886">
                                                          <w:marLeft w:val="0"/>
                                                          <w:marRight w:val="0"/>
                                                          <w:marTop w:val="0"/>
                                                          <w:marBottom w:val="0"/>
                                                          <w:divBdr>
                                                            <w:top w:val="none" w:sz="0" w:space="0" w:color="auto"/>
                                                            <w:left w:val="none" w:sz="0" w:space="0" w:color="auto"/>
                                                            <w:bottom w:val="none" w:sz="0" w:space="0" w:color="auto"/>
                                                            <w:right w:val="none" w:sz="0" w:space="0" w:color="auto"/>
                                                          </w:divBdr>
                                                          <w:divsChild>
                                                            <w:div w:id="122140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03230860">
      <w:bodyDiv w:val="1"/>
      <w:marLeft w:val="0"/>
      <w:marRight w:val="0"/>
      <w:marTop w:val="0"/>
      <w:marBottom w:val="0"/>
      <w:divBdr>
        <w:top w:val="none" w:sz="0" w:space="0" w:color="auto"/>
        <w:left w:val="none" w:sz="0" w:space="0" w:color="auto"/>
        <w:bottom w:val="none" w:sz="0" w:space="0" w:color="auto"/>
        <w:right w:val="none" w:sz="0" w:space="0" w:color="auto"/>
      </w:divBdr>
    </w:div>
    <w:div w:id="1932473249">
      <w:bodyDiv w:val="1"/>
      <w:marLeft w:val="0"/>
      <w:marRight w:val="0"/>
      <w:marTop w:val="0"/>
      <w:marBottom w:val="0"/>
      <w:divBdr>
        <w:top w:val="none" w:sz="0" w:space="0" w:color="auto"/>
        <w:left w:val="none" w:sz="0" w:space="0" w:color="auto"/>
        <w:bottom w:val="none" w:sz="0" w:space="0" w:color="auto"/>
        <w:right w:val="none" w:sz="0" w:space="0" w:color="auto"/>
      </w:divBdr>
      <w:divsChild>
        <w:div w:id="164131970">
          <w:marLeft w:val="0"/>
          <w:marRight w:val="0"/>
          <w:marTop w:val="0"/>
          <w:marBottom w:val="0"/>
          <w:divBdr>
            <w:top w:val="none" w:sz="0" w:space="0" w:color="auto"/>
            <w:left w:val="none" w:sz="0" w:space="0" w:color="auto"/>
            <w:bottom w:val="none" w:sz="0" w:space="0" w:color="auto"/>
            <w:right w:val="none" w:sz="0" w:space="0" w:color="auto"/>
          </w:divBdr>
        </w:div>
        <w:div w:id="444271975">
          <w:marLeft w:val="0"/>
          <w:marRight w:val="0"/>
          <w:marTop w:val="0"/>
          <w:marBottom w:val="0"/>
          <w:divBdr>
            <w:top w:val="none" w:sz="0" w:space="0" w:color="auto"/>
            <w:left w:val="none" w:sz="0" w:space="0" w:color="auto"/>
            <w:bottom w:val="none" w:sz="0" w:space="0" w:color="auto"/>
            <w:right w:val="none" w:sz="0" w:space="0" w:color="auto"/>
          </w:divBdr>
        </w:div>
        <w:div w:id="453402107">
          <w:marLeft w:val="0"/>
          <w:marRight w:val="0"/>
          <w:marTop w:val="0"/>
          <w:marBottom w:val="0"/>
          <w:divBdr>
            <w:top w:val="none" w:sz="0" w:space="0" w:color="auto"/>
            <w:left w:val="none" w:sz="0" w:space="0" w:color="auto"/>
            <w:bottom w:val="none" w:sz="0" w:space="0" w:color="auto"/>
            <w:right w:val="none" w:sz="0" w:space="0" w:color="auto"/>
          </w:divBdr>
          <w:divsChild>
            <w:div w:id="1109157719">
              <w:marLeft w:val="-75"/>
              <w:marRight w:val="0"/>
              <w:marTop w:val="30"/>
              <w:marBottom w:val="30"/>
              <w:divBdr>
                <w:top w:val="none" w:sz="0" w:space="0" w:color="auto"/>
                <w:left w:val="none" w:sz="0" w:space="0" w:color="auto"/>
                <w:bottom w:val="none" w:sz="0" w:space="0" w:color="auto"/>
                <w:right w:val="none" w:sz="0" w:space="0" w:color="auto"/>
              </w:divBdr>
              <w:divsChild>
                <w:div w:id="1230766534">
                  <w:marLeft w:val="0"/>
                  <w:marRight w:val="0"/>
                  <w:marTop w:val="0"/>
                  <w:marBottom w:val="0"/>
                  <w:divBdr>
                    <w:top w:val="none" w:sz="0" w:space="0" w:color="auto"/>
                    <w:left w:val="none" w:sz="0" w:space="0" w:color="auto"/>
                    <w:bottom w:val="none" w:sz="0" w:space="0" w:color="auto"/>
                    <w:right w:val="none" w:sz="0" w:space="0" w:color="auto"/>
                  </w:divBdr>
                  <w:divsChild>
                    <w:div w:id="32391021">
                      <w:marLeft w:val="0"/>
                      <w:marRight w:val="0"/>
                      <w:marTop w:val="0"/>
                      <w:marBottom w:val="0"/>
                      <w:divBdr>
                        <w:top w:val="none" w:sz="0" w:space="0" w:color="auto"/>
                        <w:left w:val="none" w:sz="0" w:space="0" w:color="auto"/>
                        <w:bottom w:val="none" w:sz="0" w:space="0" w:color="auto"/>
                        <w:right w:val="none" w:sz="0" w:space="0" w:color="auto"/>
                      </w:divBdr>
                    </w:div>
                  </w:divsChild>
                </w:div>
                <w:div w:id="1375618840">
                  <w:marLeft w:val="0"/>
                  <w:marRight w:val="0"/>
                  <w:marTop w:val="0"/>
                  <w:marBottom w:val="0"/>
                  <w:divBdr>
                    <w:top w:val="none" w:sz="0" w:space="0" w:color="auto"/>
                    <w:left w:val="none" w:sz="0" w:space="0" w:color="auto"/>
                    <w:bottom w:val="none" w:sz="0" w:space="0" w:color="auto"/>
                    <w:right w:val="none" w:sz="0" w:space="0" w:color="auto"/>
                  </w:divBdr>
                  <w:divsChild>
                    <w:div w:id="19016515">
                      <w:marLeft w:val="0"/>
                      <w:marRight w:val="0"/>
                      <w:marTop w:val="0"/>
                      <w:marBottom w:val="0"/>
                      <w:divBdr>
                        <w:top w:val="none" w:sz="0" w:space="0" w:color="auto"/>
                        <w:left w:val="none" w:sz="0" w:space="0" w:color="auto"/>
                        <w:bottom w:val="none" w:sz="0" w:space="0" w:color="auto"/>
                        <w:right w:val="none" w:sz="0" w:space="0" w:color="auto"/>
                      </w:divBdr>
                    </w:div>
                    <w:div w:id="387463272">
                      <w:marLeft w:val="0"/>
                      <w:marRight w:val="0"/>
                      <w:marTop w:val="0"/>
                      <w:marBottom w:val="0"/>
                      <w:divBdr>
                        <w:top w:val="none" w:sz="0" w:space="0" w:color="auto"/>
                        <w:left w:val="none" w:sz="0" w:space="0" w:color="auto"/>
                        <w:bottom w:val="none" w:sz="0" w:space="0" w:color="auto"/>
                        <w:right w:val="none" w:sz="0" w:space="0" w:color="auto"/>
                      </w:divBdr>
                    </w:div>
                    <w:div w:id="884297405">
                      <w:marLeft w:val="0"/>
                      <w:marRight w:val="0"/>
                      <w:marTop w:val="0"/>
                      <w:marBottom w:val="0"/>
                      <w:divBdr>
                        <w:top w:val="none" w:sz="0" w:space="0" w:color="auto"/>
                        <w:left w:val="none" w:sz="0" w:space="0" w:color="auto"/>
                        <w:bottom w:val="none" w:sz="0" w:space="0" w:color="auto"/>
                        <w:right w:val="none" w:sz="0" w:space="0" w:color="auto"/>
                      </w:divBdr>
                    </w:div>
                    <w:div w:id="1092819552">
                      <w:marLeft w:val="0"/>
                      <w:marRight w:val="0"/>
                      <w:marTop w:val="0"/>
                      <w:marBottom w:val="0"/>
                      <w:divBdr>
                        <w:top w:val="none" w:sz="0" w:space="0" w:color="auto"/>
                        <w:left w:val="none" w:sz="0" w:space="0" w:color="auto"/>
                        <w:bottom w:val="none" w:sz="0" w:space="0" w:color="auto"/>
                        <w:right w:val="none" w:sz="0" w:space="0" w:color="auto"/>
                      </w:divBdr>
                    </w:div>
                    <w:div w:id="1667635599">
                      <w:marLeft w:val="0"/>
                      <w:marRight w:val="0"/>
                      <w:marTop w:val="0"/>
                      <w:marBottom w:val="0"/>
                      <w:divBdr>
                        <w:top w:val="none" w:sz="0" w:space="0" w:color="auto"/>
                        <w:left w:val="none" w:sz="0" w:space="0" w:color="auto"/>
                        <w:bottom w:val="none" w:sz="0" w:space="0" w:color="auto"/>
                        <w:right w:val="none" w:sz="0" w:space="0" w:color="auto"/>
                      </w:divBdr>
                    </w:div>
                    <w:div w:id="188456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515036">
          <w:marLeft w:val="0"/>
          <w:marRight w:val="0"/>
          <w:marTop w:val="0"/>
          <w:marBottom w:val="0"/>
          <w:divBdr>
            <w:top w:val="none" w:sz="0" w:space="0" w:color="auto"/>
            <w:left w:val="none" w:sz="0" w:space="0" w:color="auto"/>
            <w:bottom w:val="none" w:sz="0" w:space="0" w:color="auto"/>
            <w:right w:val="none" w:sz="0" w:space="0" w:color="auto"/>
          </w:divBdr>
        </w:div>
        <w:div w:id="1305433518">
          <w:marLeft w:val="0"/>
          <w:marRight w:val="0"/>
          <w:marTop w:val="0"/>
          <w:marBottom w:val="0"/>
          <w:divBdr>
            <w:top w:val="none" w:sz="0" w:space="0" w:color="auto"/>
            <w:left w:val="none" w:sz="0" w:space="0" w:color="auto"/>
            <w:bottom w:val="none" w:sz="0" w:space="0" w:color="auto"/>
            <w:right w:val="none" w:sz="0" w:space="0" w:color="auto"/>
          </w:divBdr>
        </w:div>
        <w:div w:id="1419211136">
          <w:marLeft w:val="0"/>
          <w:marRight w:val="0"/>
          <w:marTop w:val="0"/>
          <w:marBottom w:val="0"/>
          <w:divBdr>
            <w:top w:val="none" w:sz="0" w:space="0" w:color="auto"/>
            <w:left w:val="none" w:sz="0" w:space="0" w:color="auto"/>
            <w:bottom w:val="none" w:sz="0" w:space="0" w:color="auto"/>
            <w:right w:val="none" w:sz="0" w:space="0" w:color="auto"/>
          </w:divBdr>
        </w:div>
        <w:div w:id="1934894456">
          <w:marLeft w:val="0"/>
          <w:marRight w:val="0"/>
          <w:marTop w:val="0"/>
          <w:marBottom w:val="0"/>
          <w:divBdr>
            <w:top w:val="none" w:sz="0" w:space="0" w:color="auto"/>
            <w:left w:val="none" w:sz="0" w:space="0" w:color="auto"/>
            <w:bottom w:val="none" w:sz="0" w:space="0" w:color="auto"/>
            <w:right w:val="none" w:sz="0" w:space="0" w:color="auto"/>
          </w:divBdr>
        </w:div>
        <w:div w:id="2101683092">
          <w:marLeft w:val="0"/>
          <w:marRight w:val="0"/>
          <w:marTop w:val="0"/>
          <w:marBottom w:val="0"/>
          <w:divBdr>
            <w:top w:val="none" w:sz="0" w:space="0" w:color="auto"/>
            <w:left w:val="none" w:sz="0" w:space="0" w:color="auto"/>
            <w:bottom w:val="none" w:sz="0" w:space="0" w:color="auto"/>
            <w:right w:val="none" w:sz="0" w:space="0" w:color="auto"/>
          </w:divBdr>
        </w:div>
      </w:divsChild>
    </w:div>
    <w:div w:id="1966042558">
      <w:bodyDiv w:val="1"/>
      <w:marLeft w:val="0"/>
      <w:marRight w:val="0"/>
      <w:marTop w:val="0"/>
      <w:marBottom w:val="0"/>
      <w:divBdr>
        <w:top w:val="none" w:sz="0" w:space="0" w:color="auto"/>
        <w:left w:val="none" w:sz="0" w:space="0" w:color="auto"/>
        <w:bottom w:val="none" w:sz="0" w:space="0" w:color="auto"/>
        <w:right w:val="none" w:sz="0" w:space="0" w:color="auto"/>
      </w:divBdr>
    </w:div>
    <w:div w:id="2050642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freudenberg.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freudenberg-pm.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B506D881DFD794E9E39527D3C90F66A" ma:contentTypeVersion="25" ma:contentTypeDescription="Create a new document." ma:contentTypeScope="" ma:versionID="d5d1a46363b46d70715859cf2d7239bf">
  <xsd:schema xmlns:xsd="http://www.w3.org/2001/XMLSchema" xmlns:xs="http://www.w3.org/2001/XMLSchema" xmlns:p="http://schemas.microsoft.com/office/2006/metadata/properties" xmlns:ns2="a7ed23eb-128b-4ad1-b5ee-d369d0a41abc" xmlns:ns3="7189ad72-6166-4d2d-b776-1d414a3dd114" targetNamespace="http://schemas.microsoft.com/office/2006/metadata/properties" ma:root="true" ma:fieldsID="74ea91fec3ccae7e22988266e545bd7b" ns2:_="" ns3:_="">
    <xsd:import namespace="a7ed23eb-128b-4ad1-b5ee-d369d0a41abc"/>
    <xsd:import namespace="7189ad72-6166-4d2d-b776-1d414a3dd11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Yes_x002f_N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ed23eb-128b-4ad1-b5ee-d369d0a41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06e7a38-10a0-476f-88ae-df4e3172b1c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Yes_x002f_No" ma:index="26" nillable="true" ma:displayName="Yes/No" ma:default="1" ma:format="Dropdown" ma:internalName="Yes_x002f_No">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189ad72-6166-4d2d-b776-1d414a3dd11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72b19a9-1db1-4f43-a03d-0a6b26e74e6a}" ma:internalName="TaxCatchAll" ma:showField="CatchAllData" ma:web="7189ad72-6166-4d2d-b776-1d414a3dd1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7ed23eb-128b-4ad1-b5ee-d369d0a41abc">
      <Terms xmlns="http://schemas.microsoft.com/office/infopath/2007/PartnerControls"/>
    </lcf76f155ced4ddcb4097134ff3c332f>
    <TaxCatchAll xmlns="7189ad72-6166-4d2d-b776-1d414a3dd114" xsi:nil="true"/>
    <Yes_x002f_No xmlns="a7ed23eb-128b-4ad1-b5ee-d369d0a41abc">true</Yes_x002f_No>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6587DE-E14E-47F7-BFC8-52B45F522C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ed23eb-128b-4ad1-b5ee-d369d0a41abc"/>
    <ds:schemaRef ds:uri="7189ad72-6166-4d2d-b776-1d414a3dd1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EEBE40-BA1B-492C-AEC9-1E0CCDF61500}">
  <ds:schemaRefs>
    <ds:schemaRef ds:uri="http://schemas.microsoft.com/sharepoint/v3/contenttype/forms"/>
  </ds:schemaRefs>
</ds:datastoreItem>
</file>

<file path=customXml/itemProps3.xml><?xml version="1.0" encoding="utf-8"?>
<ds:datastoreItem xmlns:ds="http://schemas.openxmlformats.org/officeDocument/2006/customXml" ds:itemID="{08F07C14-9EA6-4B34-939F-1B91081975E1}">
  <ds:schemaRefs>
    <ds:schemaRef ds:uri="http://schemas.microsoft.com/office/2006/metadata/properties"/>
    <ds:schemaRef ds:uri="http://schemas.microsoft.com/office/infopath/2007/PartnerControls"/>
    <ds:schemaRef ds:uri="a7ed23eb-128b-4ad1-b5ee-d369d0a41abc"/>
    <ds:schemaRef ds:uri="7189ad72-6166-4d2d-b776-1d414a3dd114"/>
  </ds:schemaRefs>
</ds:datastoreItem>
</file>

<file path=customXml/itemProps4.xml><?xml version="1.0" encoding="utf-8"?>
<ds:datastoreItem xmlns:ds="http://schemas.openxmlformats.org/officeDocument/2006/customXml" ds:itemID="{3F288908-1EAE-4303-A4C9-443C7546717F}">
  <ds:schemaRefs>
    <ds:schemaRef ds:uri="http://schemas.openxmlformats.org/officeDocument/2006/bibliography"/>
  </ds:schemaRefs>
</ds:datastoreItem>
</file>

<file path=docMetadata/LabelInfo.xml><?xml version="1.0" encoding="utf-8"?>
<clbl:labelList xmlns:clbl="http://schemas.microsoft.com/office/2020/mipLabelMetadata">
  <clbl:label id="{41f6dd24-d674-4469-bea3-7d76697f0bbf}" enabled="1" method="Standard" siteId="{c7b07781-06f3-41d7-b40f-5b2de1018509}" removed="0"/>
</clbl:labelList>
</file>

<file path=docProps/app.xml><?xml version="1.0" encoding="utf-8"?>
<Properties xmlns="http://schemas.openxmlformats.org/officeDocument/2006/extended-properties" xmlns:vt="http://schemas.openxmlformats.org/officeDocument/2006/docPropsVTypes">
  <Template>Normal</Template>
  <TotalTime>0</TotalTime>
  <Pages>3</Pages>
  <Words>583</Words>
  <Characters>3678</Characters>
  <Application>Microsoft Office Word</Application>
  <DocSecurity>0</DocSecurity>
  <Lines>30</Lines>
  <Paragraphs>8</Paragraphs>
  <ScaleCrop>false</ScaleCrop>
  <Company>Hewlett-Packard</Company>
  <LinksUpToDate>false</LinksUpToDate>
  <CharactersWithSpaces>4253</CharactersWithSpaces>
  <SharedDoc>false</SharedDoc>
  <HLinks>
    <vt:vector size="24" baseType="variant">
      <vt:variant>
        <vt:i4>5505093</vt:i4>
      </vt:variant>
      <vt:variant>
        <vt:i4>9</vt:i4>
      </vt:variant>
      <vt:variant>
        <vt:i4>0</vt:i4>
      </vt:variant>
      <vt:variant>
        <vt:i4>5</vt:i4>
      </vt:variant>
      <vt:variant>
        <vt:lpwstr>https://www.freudenberg.com/</vt:lpwstr>
      </vt:variant>
      <vt:variant>
        <vt:lpwstr/>
      </vt:variant>
      <vt:variant>
        <vt:i4>7602298</vt:i4>
      </vt:variant>
      <vt:variant>
        <vt:i4>6</vt:i4>
      </vt:variant>
      <vt:variant>
        <vt:i4>0</vt:i4>
      </vt:variant>
      <vt:variant>
        <vt:i4>5</vt:i4>
      </vt:variant>
      <vt:variant>
        <vt:lpwstr>https://www.freudenberg-pm.com/</vt:lpwstr>
      </vt:variant>
      <vt:variant>
        <vt:lpwstr/>
      </vt:variant>
      <vt:variant>
        <vt:i4>7602298</vt:i4>
      </vt:variant>
      <vt:variant>
        <vt:i4>3</vt:i4>
      </vt:variant>
      <vt:variant>
        <vt:i4>0</vt:i4>
      </vt:variant>
      <vt:variant>
        <vt:i4>5</vt:i4>
      </vt:variant>
      <vt:variant>
        <vt:lpwstr>https://www.freudenberg-pm.com/</vt:lpwstr>
      </vt:variant>
      <vt:variant>
        <vt:lpwstr/>
      </vt:variant>
      <vt:variant>
        <vt:i4>5963876</vt:i4>
      </vt:variant>
      <vt:variant>
        <vt:i4>0</vt:i4>
      </vt:variant>
      <vt:variant>
        <vt:i4>0</vt:i4>
      </vt:variant>
      <vt:variant>
        <vt:i4>5</vt:i4>
      </vt:variant>
      <vt:variant>
        <vt:lpwstr>mailto:Katrin.Boettcher@freudenberg-pm.com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heidilein</dc:creator>
  <cp:keywords>Letterhead, new Management Board, 2024-01,</cp:keywords>
  <cp:lastModifiedBy>Wahlig, Annalena</cp:lastModifiedBy>
  <cp:revision>34</cp:revision>
  <cp:lastPrinted>2024-02-26T17:55:00Z</cp:lastPrinted>
  <dcterms:created xsi:type="dcterms:W3CDTF">2025-01-20T20:59:00Z</dcterms:created>
  <dcterms:modified xsi:type="dcterms:W3CDTF">2025-01-29T14:36:00Z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0x0101002B506D881DFD794E9E39527D3C90F66A</vt:lpwstr>
  </property>
  <property fmtid="{D5CDD505-2E9C-101B-9397-08002B2CF9AE}" pid="3" name="_dlc_DocIdItemGuid">
    <vt:lpwstr>4884f49c-b186-49bb-b286-7818533b85fe</vt:lpwstr>
  </property>
  <property fmtid="{D5CDD505-2E9C-101B-9397-08002B2CF9AE}" pid="4" name="MediaServiceImageTags">
    <vt:lpwstr/>
  </property>
  <property fmtid="{D5CDD505-2E9C-101B-9397-08002B2CF9AE}" pid="5" name="MSIP_Label_41f6dd24-d674-4469-bea3-7d76697f0bbf_Enabled">
    <vt:lpwstr>true</vt:lpwstr>
  </property>
  <property fmtid="{D5CDD505-2E9C-101B-9397-08002B2CF9AE}" pid="6" name="MSIP_Label_41f6dd24-d674-4469-bea3-7d76697f0bbf_SetDate">
    <vt:lpwstr>2023-04-17T08:56:18Z</vt:lpwstr>
  </property>
  <property fmtid="{D5CDD505-2E9C-101B-9397-08002B2CF9AE}" pid="7" name="MSIP_Label_41f6dd24-d674-4469-bea3-7d76697f0bbf_Method">
    <vt:lpwstr>Standard</vt:lpwstr>
  </property>
  <property fmtid="{D5CDD505-2E9C-101B-9397-08002B2CF9AE}" pid="8" name="MSIP_Label_41f6dd24-d674-4469-bea3-7d76697f0bbf_Name">
    <vt:lpwstr>Internal</vt:lpwstr>
  </property>
  <property fmtid="{D5CDD505-2E9C-101B-9397-08002B2CF9AE}" pid="9" name="MSIP_Label_41f6dd24-d674-4469-bea3-7d76697f0bbf_SiteId">
    <vt:lpwstr>c7b07781-06f3-41d7-b40f-5b2de1018509</vt:lpwstr>
  </property>
  <property fmtid="{D5CDD505-2E9C-101B-9397-08002B2CF9AE}" pid="10" name="MSIP_Label_41f6dd24-d674-4469-bea3-7d76697f0bbf_ActionId">
    <vt:lpwstr>f1197a33-a0f4-49b8-adff-a616c255ae9b</vt:lpwstr>
  </property>
  <property fmtid="{D5CDD505-2E9C-101B-9397-08002B2CF9AE}" pid="11" name="MSIP_Label_41f6dd24-d674-4469-bea3-7d76697f0bbf_ContentBits">
    <vt:lpwstr>2</vt:lpwstr>
  </property>
</Properties>
</file>